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Williams’ Nutrition for </w:t>
      </w:r>
      <w:r>
        <w:rPr>
          <w:rFonts w:ascii="Helvetica" w:hAnsi="Helvetica" w:cs="Helvetica"/>
          <w:color w:val="FF0000"/>
        </w:rPr>
        <w:t>Health</w:t>
      </w:r>
      <w:r>
        <w:rPr>
          <w:rFonts w:ascii="Helvetica" w:hAnsi="Helvetica" w:cs="Helvetica"/>
        </w:rPr>
        <w:t>, Fitness and Sports p 1-4, 13-35, 37-53 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What is sports nutrition?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application of nutritional principles to enhance sports performance.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 promote good health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 promote adaptations to training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 recover quickly after each training session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 perform optimally during competition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Louise Burke, Australian Institute of Sport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Homeostasis???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Metabolic changes affected by: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Intensity***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Level of fitness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Duration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Substrate availability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Nutritional status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Diet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Feeding during ex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Previous ex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Temperature and altitude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Definitions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Physical Fitness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Physical Activity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Overload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Progression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Specificity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Recuperation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Individuality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Reversibility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Overuse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Major functions of nutrients In food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Prudent Healthy Diet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Balance food with physical activity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Eat a wide variety of nutrient-rich foods in their natural form- MyPlate.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Moderate in total fat, but low in sat, trans</w:t>
      </w:r>
      <w:r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</w:rPr>
        <w:t>and cholesterol.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Plant-rich: vegetables, fruit, legumes, whole-grains.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Choose beverages and foods that reduce added sugars.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Use less salt and sodium.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Eat moderate but adequate protein: plant sources, smaller amounts of fish, skinless poultry and lean meat.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Adequate calcium and iron. 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Keep food safe.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Benefits &amp; risks of additives and </w:t>
      </w:r>
      <w:proofErr w:type="spellStart"/>
      <w:r>
        <w:rPr>
          <w:rFonts w:ascii="Helvetica" w:hAnsi="Helvetica" w:cs="Helvetica"/>
        </w:rPr>
        <w:t>supps</w:t>
      </w:r>
      <w:proofErr w:type="spellEnd"/>
      <w:r>
        <w:rPr>
          <w:rFonts w:ascii="Helvetica" w:hAnsi="Helvetica" w:cs="Helvetica"/>
        </w:rPr>
        <w:t>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>Drink ETOH in moderation, if at all.</w:t>
      </w:r>
    </w:p>
    <w:p w:rsidR="009530A2" w:rsidRDefault="009530A2" w:rsidP="009530A2">
      <w:pPr>
        <w:autoSpaceDE w:val="0"/>
        <w:autoSpaceDN w:val="0"/>
        <w:adjustRightInd w:val="0"/>
        <w:ind w:left="810" w:hanging="81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Enjoy your food.  </w:t>
      </w:r>
      <w:r>
        <w:rPr>
          <w:rFonts w:ascii="Helvetica" w:hAnsi="Helvetica" w:cs="Helvetica"/>
          <w:b/>
          <w:bCs/>
        </w:rPr>
        <w:t xml:space="preserve">Eat what you like </w:t>
      </w:r>
      <w:r>
        <w:rPr>
          <w:rFonts w:ascii="Helvetica" w:hAnsi="Helvetica" w:cs="Helvetica"/>
        </w:rPr>
        <w:t xml:space="preserve">but balance it within your overall healthful diet. 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Dietary Guidelines for Americans 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u w:val="single"/>
        </w:rPr>
        <w:t>www.ChooseMyPlate.gov</w:t>
      </w:r>
      <w:r>
        <w:rPr>
          <w:rFonts w:ascii="Helvetica" w:hAnsi="Helvetica" w:cs="Helvetica"/>
        </w:rPr>
        <w:t xml:space="preserve">  </w:t>
      </w:r>
      <w:proofErr w:type="spellStart"/>
      <w:r>
        <w:rPr>
          <w:rFonts w:ascii="Helvetica" w:hAnsi="Helvetica" w:cs="Helvetica"/>
        </w:rPr>
        <w:t>ChooseMyPlate</w:t>
      </w:r>
      <w:proofErr w:type="spellEnd"/>
      <w:r>
        <w:rPr>
          <w:rFonts w:ascii="Helvetica" w:hAnsi="Helvetica" w:cs="Helvetica"/>
        </w:rPr>
        <w:t xml:space="preserve"> offers personalized eating plans and interactive tools to help evaluate food choices based on </w:t>
      </w:r>
      <w:r>
        <w:rPr>
          <w:rFonts w:ascii="Helvetica" w:hAnsi="Helvetica" w:cs="Helvetica"/>
          <w:i/>
          <w:iCs/>
        </w:rPr>
        <w:t>Dietary Guidelines for Americans</w:t>
      </w:r>
      <w:r>
        <w:rPr>
          <w:rFonts w:ascii="Helvetica" w:hAnsi="Helvetica" w:cs="Helvetica"/>
        </w:rPr>
        <w:t xml:space="preserve">. 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Analysis program no longer available</w:t>
      </w:r>
    </w:p>
    <w:p w:rsidR="009530A2" w:rsidRDefault="009530A2" w:rsidP="009530A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Are athletes today receiving adequate nutrition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Results of dietary surveys are mixed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Generally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Inadequate energy and carbohydrate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More fat than recommended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Consumption of vitamins and minerals varies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Iron and calcium low in weight-control sports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K+ low in nearly everyone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Take dietary supplements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Vitamins and minerals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Performance enhancing supplements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Athletes and malnutrition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Insufficient knowledge to make appropriate food choices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Poor or no sports nutrition information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Advertisements in sports media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Poorly informed coaches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Financial constraints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Time limitations for food preparation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To optimize sports performance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Depends on a variety of factors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Sex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Age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Body weight status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Eating and lifestyle patterns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Type of sport and training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  <w:u w:val="single"/>
        </w:rPr>
        <w:t>Science Flexes its Muscles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Nutritional Quackery in Health and Sports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Thousands of foods and supplements are marketed to enhance health and physical performance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Why?</w:t>
      </w: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Valid information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Epidemiological research (aka observational )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Study large populations to find relationships between two variables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Retrospective techniques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Looking back with two groups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Prospective techniques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 with one group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Does not determine cause and effect relationship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Causality may be inferred if relationship is very strong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Relative risk (RR)  or odds ratio (OR)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RR of 1.0 is normal probability; 2.0 is twice and 0.5 is half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Experimental research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Essential to establishing a cause and effect relationship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Independent variable – cause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Dependent variable – effect 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Populations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Small groups (University laboratory research)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Large groups (National or International studies)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Conditions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Randomization of subjects</w:t>
      </w:r>
    </w:p>
    <w:p w:rsidR="009530A2" w:rsidRDefault="009530A2" w:rsidP="009530A2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Matching of subjects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Control or placebo condition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Double blind procedure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Gold standard </w:t>
      </w:r>
    </w:p>
    <w:p w:rsidR="009530A2" w:rsidRDefault="009530A2" w:rsidP="009530A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Randomized controlled trials (RCT) with large populations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530A2" w:rsidRDefault="009530A2" w:rsidP="009530A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Basis for the dietary recommendations presented in this class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Evidence-based research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Individual studies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Reviews of RCTs and epidemiological studies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Meta-analyses of RCTs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Position statements and position stands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American College of Sports Medicine</w:t>
      </w:r>
    </w:p>
    <w:p w:rsidR="009530A2" w:rsidRDefault="009530A2" w:rsidP="009530A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Academy of Nutrition and Dietetics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Prudent recommendations</w:t>
      </w:r>
    </w:p>
    <w:p w:rsidR="009530A2" w:rsidRDefault="009530A2" w:rsidP="009530A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96955" w:rsidRDefault="009530A2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A2"/>
    <w:rsid w:val="002C3D81"/>
    <w:rsid w:val="00436DE6"/>
    <w:rsid w:val="009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B2000-8727-9C4C-9E3D-1381DB2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2019-08-20T20:48:00Z</dcterms:created>
  <dcterms:modified xsi:type="dcterms:W3CDTF">2019-08-20T20:49:00Z</dcterms:modified>
</cp:coreProperties>
</file>