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520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1530"/>
        <w:gridCol w:w="1530"/>
        <w:gridCol w:w="1530"/>
        <w:gridCol w:w="1890"/>
        <w:gridCol w:w="1710"/>
        <w:gridCol w:w="1710"/>
        <w:gridCol w:w="1620"/>
      </w:tblGrid>
      <w:tr w:rsidR="00AA0CAE" w:rsidRPr="00AA0CAE" w:rsidTr="00AA0CAE">
        <w:tc>
          <w:tcPr>
            <w:tcW w:w="1530" w:type="dxa"/>
          </w:tcPr>
          <w:p w:rsidR="00AA0CAE" w:rsidRPr="00AA0CAE" w:rsidRDefault="00AA0CAE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 w:rsidRPr="00AA0CAE">
              <w:rPr>
                <w:rFonts w:ascii="Times New Roman" w:hAnsi="Times New Roman" w:cs="Times New Roman"/>
                <w:b/>
                <w:sz w:val="24"/>
                <w:szCs w:val="28"/>
              </w:rPr>
              <w:t>English 100W Rubric</w:t>
            </w:r>
          </w:p>
        </w:tc>
        <w:tc>
          <w:tcPr>
            <w:tcW w:w="1530" w:type="dxa"/>
          </w:tcPr>
          <w:p w:rsidR="00AA0CAE" w:rsidRPr="00AA0CAE" w:rsidRDefault="00AA0CAE">
            <w:pPr>
              <w:rPr>
                <w:rFonts w:ascii="Times New Roman" w:hAnsi="Times New Roman" w:cs="Times New Roman"/>
                <w:sz w:val="24"/>
              </w:rPr>
            </w:pPr>
            <w:r w:rsidRPr="00AA0CAE">
              <w:rPr>
                <w:rFonts w:ascii="Times New Roman" w:hAnsi="Times New Roman" w:cs="Times New Roman"/>
                <w:b/>
                <w:sz w:val="24"/>
              </w:rPr>
              <w:t>Response to the task</w:t>
            </w:r>
          </w:p>
        </w:tc>
        <w:tc>
          <w:tcPr>
            <w:tcW w:w="1530" w:type="dxa"/>
          </w:tcPr>
          <w:p w:rsidR="00AA0CAE" w:rsidRPr="00AA0CAE" w:rsidRDefault="00AA0CAE">
            <w:pPr>
              <w:rPr>
                <w:rFonts w:ascii="Times New Roman" w:hAnsi="Times New Roman" w:cs="Times New Roman"/>
                <w:sz w:val="24"/>
              </w:rPr>
            </w:pPr>
            <w:r w:rsidRPr="00AA0CAE">
              <w:rPr>
                <w:rFonts w:ascii="Times New Roman" w:hAnsi="Times New Roman" w:cs="Times New Roman"/>
                <w:b/>
                <w:sz w:val="24"/>
              </w:rPr>
              <w:t>Depth of Thinking</w:t>
            </w:r>
          </w:p>
        </w:tc>
        <w:tc>
          <w:tcPr>
            <w:tcW w:w="1890" w:type="dxa"/>
          </w:tcPr>
          <w:p w:rsidR="00AA0CAE" w:rsidRPr="00AA0CAE" w:rsidRDefault="00AA0CAE">
            <w:pPr>
              <w:rPr>
                <w:rFonts w:ascii="Times New Roman" w:hAnsi="Times New Roman" w:cs="Times New Roman"/>
                <w:sz w:val="24"/>
              </w:rPr>
            </w:pPr>
            <w:r w:rsidRPr="00AA0CAE">
              <w:rPr>
                <w:rFonts w:ascii="Times New Roman" w:hAnsi="Times New Roman" w:cs="Times New Roman"/>
                <w:b/>
                <w:sz w:val="24"/>
              </w:rPr>
              <w:t>Persuasiveness, Development</w:t>
            </w:r>
          </w:p>
        </w:tc>
        <w:tc>
          <w:tcPr>
            <w:tcW w:w="1710" w:type="dxa"/>
          </w:tcPr>
          <w:p w:rsidR="00AA0CAE" w:rsidRPr="00AA0CAE" w:rsidRDefault="00AA0CAE">
            <w:pPr>
              <w:rPr>
                <w:rFonts w:ascii="Times New Roman" w:hAnsi="Times New Roman" w:cs="Times New Roman"/>
                <w:sz w:val="24"/>
              </w:rPr>
            </w:pPr>
            <w:r w:rsidRPr="00AA0CAE">
              <w:rPr>
                <w:rFonts w:ascii="Times New Roman" w:hAnsi="Times New Roman" w:cs="Times New Roman"/>
                <w:b/>
                <w:sz w:val="24"/>
              </w:rPr>
              <w:t>Organization, Coherence, Fluidity</w:t>
            </w:r>
          </w:p>
        </w:tc>
        <w:tc>
          <w:tcPr>
            <w:tcW w:w="1710" w:type="dxa"/>
          </w:tcPr>
          <w:p w:rsidR="00AA0CAE" w:rsidRPr="00AA0CAE" w:rsidRDefault="00AA0CAE">
            <w:pPr>
              <w:rPr>
                <w:rFonts w:ascii="Times New Roman" w:hAnsi="Times New Roman" w:cs="Times New Roman"/>
                <w:sz w:val="24"/>
              </w:rPr>
            </w:pPr>
            <w:r w:rsidRPr="00AA0CAE">
              <w:rPr>
                <w:rFonts w:ascii="Times New Roman" w:hAnsi="Times New Roman" w:cs="Times New Roman"/>
                <w:b/>
                <w:sz w:val="24"/>
              </w:rPr>
              <w:t>Command of Language, mechanics</w:t>
            </w:r>
          </w:p>
        </w:tc>
        <w:tc>
          <w:tcPr>
            <w:tcW w:w="1620" w:type="dxa"/>
          </w:tcPr>
          <w:p w:rsidR="00AA0CAE" w:rsidRPr="00AA0CAE" w:rsidRDefault="00AA0CAE" w:rsidP="00AA0CA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A0CAE">
              <w:rPr>
                <w:rFonts w:ascii="Times New Roman" w:hAnsi="Times New Roman" w:cs="Times New Roman"/>
                <w:b/>
                <w:sz w:val="24"/>
              </w:rPr>
              <w:t>Citing, Use of Sources</w:t>
            </w:r>
          </w:p>
        </w:tc>
      </w:tr>
      <w:tr w:rsidR="00AA0CAE" w:rsidRPr="00AA0CAE" w:rsidTr="00AA0CAE">
        <w:trPr>
          <w:trHeight w:val="1862"/>
        </w:trPr>
        <w:tc>
          <w:tcPr>
            <w:tcW w:w="1530" w:type="dxa"/>
          </w:tcPr>
          <w:p w:rsidR="00AA0CAE" w:rsidRDefault="00AA0CAE" w:rsidP="00AA0CAE">
            <w:pPr>
              <w:rPr>
                <w:rFonts w:ascii="Times New Roman" w:hAnsi="Times New Roman" w:cs="Times New Roman"/>
                <w:b/>
              </w:rPr>
            </w:pPr>
          </w:p>
          <w:p w:rsidR="00AA0CAE" w:rsidRPr="00AA0CAE" w:rsidRDefault="00AA0CAE" w:rsidP="00AA0CAE">
            <w:pPr>
              <w:rPr>
                <w:rFonts w:ascii="Times New Roman" w:hAnsi="Times New Roman" w:cs="Times New Roman"/>
                <w:b/>
              </w:rPr>
            </w:pPr>
            <w:r w:rsidRPr="00AA0CAE">
              <w:rPr>
                <w:rFonts w:ascii="Times New Roman" w:hAnsi="Times New Roman" w:cs="Times New Roman"/>
                <w:b/>
              </w:rPr>
              <w:t>Excellent</w:t>
            </w:r>
          </w:p>
          <w:p w:rsidR="00AA0CAE" w:rsidRPr="00AA0CAE" w:rsidRDefault="00AA0CAE" w:rsidP="00AA0CAE">
            <w:pPr>
              <w:rPr>
                <w:rFonts w:ascii="Times New Roman" w:hAnsi="Times New Roman" w:cs="Times New Roman"/>
                <w:b/>
                <w:sz w:val="14"/>
              </w:rPr>
            </w:pPr>
          </w:p>
          <w:p w:rsidR="00AA0CAE" w:rsidRPr="00AA0CAE" w:rsidRDefault="00AA0CAE" w:rsidP="00AA0CAE">
            <w:pPr>
              <w:rPr>
                <w:rFonts w:ascii="Times New Roman" w:hAnsi="Times New Roman" w:cs="Times New Roman"/>
                <w:b/>
              </w:rPr>
            </w:pPr>
            <w:r w:rsidRPr="00AA0CAE">
              <w:rPr>
                <w:rFonts w:ascii="Times New Roman" w:hAnsi="Times New Roman" w:cs="Times New Roman"/>
                <w:b/>
              </w:rPr>
              <w:t xml:space="preserve"> 90-100%</w:t>
            </w:r>
          </w:p>
          <w:p w:rsidR="00AA0CAE" w:rsidRPr="00AA0CAE" w:rsidRDefault="00AA0CAE" w:rsidP="00AA0CAE">
            <w:pPr>
              <w:rPr>
                <w:rFonts w:ascii="Times New Roman" w:hAnsi="Times New Roman" w:cs="Times New Roman"/>
                <w:sz w:val="24"/>
              </w:rPr>
            </w:pPr>
            <w:r w:rsidRPr="00AA0CAE">
              <w:rPr>
                <w:rFonts w:ascii="Times New Roman" w:hAnsi="Times New Roman" w:cs="Times New Roman"/>
                <w:b/>
              </w:rPr>
              <w:t xml:space="preserve">  A range</w:t>
            </w:r>
          </w:p>
        </w:tc>
        <w:tc>
          <w:tcPr>
            <w:tcW w:w="1530" w:type="dxa"/>
          </w:tcPr>
          <w:p w:rsidR="00AA0CAE" w:rsidRDefault="00AA0CAE">
            <w:pPr>
              <w:rPr>
                <w:rFonts w:ascii="Times New Roman" w:hAnsi="Times New Roman" w:cs="Times New Roman"/>
                <w:szCs w:val="20"/>
              </w:rPr>
            </w:pPr>
          </w:p>
          <w:p w:rsidR="00AA0CAE" w:rsidRPr="00AA0CAE" w:rsidRDefault="00AA0CAE">
            <w:pPr>
              <w:rPr>
                <w:rFonts w:ascii="Times New Roman" w:hAnsi="Times New Roman" w:cs="Times New Roman"/>
              </w:rPr>
            </w:pPr>
            <w:r w:rsidRPr="00AA0CAE">
              <w:rPr>
                <w:rFonts w:ascii="Times New Roman" w:hAnsi="Times New Roman" w:cs="Times New Roman"/>
                <w:szCs w:val="20"/>
              </w:rPr>
              <w:t>Effective response to all aspects of the assignment</w:t>
            </w:r>
          </w:p>
        </w:tc>
        <w:tc>
          <w:tcPr>
            <w:tcW w:w="1530" w:type="dxa"/>
          </w:tcPr>
          <w:p w:rsidR="00AA0CAE" w:rsidRPr="00AA0CAE" w:rsidRDefault="00AA0CAE">
            <w:pPr>
              <w:rPr>
                <w:rFonts w:ascii="Times New Roman" w:hAnsi="Times New Roman" w:cs="Times New Roman"/>
              </w:rPr>
            </w:pPr>
            <w:r w:rsidRPr="00AA0CAE">
              <w:rPr>
                <w:rFonts w:ascii="Times New Roman" w:hAnsi="Times New Roman" w:cs="Times New Roman"/>
                <w:szCs w:val="20"/>
              </w:rPr>
              <w:t>Thoughtful, in-depth exploration of complex issues.  Goes beyond the obvious.</w:t>
            </w:r>
          </w:p>
        </w:tc>
        <w:tc>
          <w:tcPr>
            <w:tcW w:w="1890" w:type="dxa"/>
          </w:tcPr>
          <w:p w:rsidR="00AA0CAE" w:rsidRPr="00AA0CAE" w:rsidRDefault="00AA0CAE">
            <w:pPr>
              <w:rPr>
                <w:rFonts w:ascii="Times New Roman" w:hAnsi="Times New Roman" w:cs="Times New Roman"/>
              </w:rPr>
            </w:pPr>
            <w:r w:rsidRPr="00AA0CAE">
              <w:rPr>
                <w:rFonts w:ascii="Times New Roman" w:hAnsi="Times New Roman" w:cs="Times New Roman"/>
                <w:szCs w:val="20"/>
              </w:rPr>
              <w:t>Ideas effectively, fully developed with appropriate support, clear, apt reasoning.</w:t>
            </w:r>
          </w:p>
        </w:tc>
        <w:tc>
          <w:tcPr>
            <w:tcW w:w="1710" w:type="dxa"/>
          </w:tcPr>
          <w:p w:rsidR="00AA0CAE" w:rsidRPr="00AA0CAE" w:rsidRDefault="00AA0CAE">
            <w:pPr>
              <w:rPr>
                <w:rFonts w:ascii="Times New Roman" w:hAnsi="Times New Roman" w:cs="Times New Roman"/>
              </w:rPr>
            </w:pPr>
            <w:r w:rsidRPr="00AA0CAE">
              <w:rPr>
                <w:rFonts w:ascii="Times New Roman" w:hAnsi="Times New Roman" w:cs="Times New Roman"/>
                <w:szCs w:val="20"/>
              </w:rPr>
              <w:t>Effective, logical organization, smooth transitions, excellent coherence.</w:t>
            </w:r>
          </w:p>
        </w:tc>
        <w:tc>
          <w:tcPr>
            <w:tcW w:w="1710" w:type="dxa"/>
          </w:tcPr>
          <w:p w:rsidR="00AA0CAE" w:rsidRPr="00AA0CAE" w:rsidRDefault="00AA0CAE">
            <w:pPr>
              <w:rPr>
                <w:rFonts w:ascii="Times New Roman" w:hAnsi="Times New Roman" w:cs="Times New Roman"/>
              </w:rPr>
            </w:pPr>
            <w:r w:rsidRPr="00AA0CAE">
              <w:rPr>
                <w:rFonts w:ascii="Times New Roman" w:hAnsi="Times New Roman" w:cs="Times New Roman"/>
                <w:szCs w:val="20"/>
              </w:rPr>
              <w:t>Sophisticated, fluent language, syntactic variety, clear command of language rules, idiom.</w:t>
            </w:r>
          </w:p>
        </w:tc>
        <w:tc>
          <w:tcPr>
            <w:tcW w:w="1620" w:type="dxa"/>
          </w:tcPr>
          <w:p w:rsidR="00AA0CAE" w:rsidRPr="00AA0CAE" w:rsidRDefault="00AA0CAE" w:rsidP="00AA0CAE">
            <w:pPr>
              <w:rPr>
                <w:rFonts w:ascii="Times New Roman" w:hAnsi="Times New Roman" w:cs="Times New Roman"/>
              </w:rPr>
            </w:pPr>
            <w:r w:rsidRPr="00AA0CAE">
              <w:rPr>
                <w:rFonts w:ascii="Times New Roman" w:hAnsi="Times New Roman" w:cs="Times New Roman"/>
                <w:szCs w:val="20"/>
              </w:rPr>
              <w:t>Uses excellent and appropriately cited sources, using MLA format.</w:t>
            </w:r>
          </w:p>
        </w:tc>
      </w:tr>
      <w:tr w:rsidR="00AA0CAE" w:rsidRPr="00AA0CAE" w:rsidTr="00AA0CAE">
        <w:tc>
          <w:tcPr>
            <w:tcW w:w="1530" w:type="dxa"/>
          </w:tcPr>
          <w:p w:rsidR="00AA0CAE" w:rsidRDefault="00AA0CAE" w:rsidP="00AA0CAE">
            <w:pPr>
              <w:rPr>
                <w:rFonts w:ascii="Times New Roman" w:hAnsi="Times New Roman" w:cs="Times New Roman"/>
                <w:b/>
              </w:rPr>
            </w:pPr>
          </w:p>
          <w:p w:rsidR="00AA0CAE" w:rsidRPr="00AA0CAE" w:rsidRDefault="00AA0CAE" w:rsidP="00AA0C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AA0CAE">
              <w:rPr>
                <w:rFonts w:ascii="Times New Roman" w:hAnsi="Times New Roman" w:cs="Times New Roman"/>
                <w:b/>
              </w:rPr>
              <w:t>Strong</w:t>
            </w:r>
          </w:p>
          <w:p w:rsidR="00AA0CAE" w:rsidRPr="00AA0CAE" w:rsidRDefault="00AA0CAE" w:rsidP="00AA0CAE">
            <w:pPr>
              <w:rPr>
                <w:rFonts w:ascii="Times New Roman" w:hAnsi="Times New Roman" w:cs="Times New Roman"/>
                <w:b/>
                <w:sz w:val="12"/>
              </w:rPr>
            </w:pPr>
          </w:p>
          <w:p w:rsidR="00AA0CAE" w:rsidRPr="00AA0CAE" w:rsidRDefault="00AA0CAE" w:rsidP="00AA0CAE">
            <w:pPr>
              <w:rPr>
                <w:rFonts w:ascii="Times New Roman" w:hAnsi="Times New Roman" w:cs="Times New Roman"/>
                <w:b/>
              </w:rPr>
            </w:pPr>
            <w:r w:rsidRPr="00AA0CAE">
              <w:rPr>
                <w:rFonts w:ascii="Times New Roman" w:hAnsi="Times New Roman" w:cs="Times New Roman"/>
                <w:b/>
              </w:rPr>
              <w:t xml:space="preserve">   80-89%</w:t>
            </w:r>
          </w:p>
          <w:p w:rsidR="00AA0CAE" w:rsidRPr="00AA0CAE" w:rsidRDefault="00AA0CAE" w:rsidP="00AA0CAE">
            <w:pPr>
              <w:rPr>
                <w:rFonts w:ascii="Times New Roman" w:hAnsi="Times New Roman" w:cs="Times New Roman"/>
                <w:sz w:val="24"/>
              </w:rPr>
            </w:pPr>
            <w:r w:rsidRPr="00AA0CAE">
              <w:rPr>
                <w:rFonts w:ascii="Times New Roman" w:hAnsi="Times New Roman" w:cs="Times New Roman"/>
                <w:b/>
              </w:rPr>
              <w:t xml:space="preserve">  B range</w:t>
            </w:r>
          </w:p>
        </w:tc>
        <w:tc>
          <w:tcPr>
            <w:tcW w:w="1530" w:type="dxa"/>
          </w:tcPr>
          <w:p w:rsidR="00AA0CAE" w:rsidRPr="00AA0CAE" w:rsidRDefault="00AA0CAE">
            <w:pPr>
              <w:rPr>
                <w:rFonts w:ascii="Times New Roman" w:hAnsi="Times New Roman" w:cs="Times New Roman"/>
              </w:rPr>
            </w:pPr>
            <w:r w:rsidRPr="00AA0CAE">
              <w:rPr>
                <w:rFonts w:ascii="Times New Roman" w:hAnsi="Times New Roman" w:cs="Times New Roman"/>
                <w:szCs w:val="20"/>
              </w:rPr>
              <w:t>Strong response to most aspects of the task, some less effective.</w:t>
            </w:r>
          </w:p>
        </w:tc>
        <w:tc>
          <w:tcPr>
            <w:tcW w:w="1530" w:type="dxa"/>
          </w:tcPr>
          <w:p w:rsidR="00AA0CAE" w:rsidRPr="00AA0CAE" w:rsidRDefault="00AA0CAE">
            <w:pPr>
              <w:rPr>
                <w:rFonts w:ascii="Times New Roman" w:hAnsi="Times New Roman" w:cs="Times New Roman"/>
              </w:rPr>
            </w:pPr>
            <w:r w:rsidRPr="00AA0CAE">
              <w:rPr>
                <w:rFonts w:ascii="Times New Roman" w:hAnsi="Times New Roman" w:cs="Times New Roman"/>
                <w:szCs w:val="20"/>
              </w:rPr>
              <w:t>Some depth and complexity of thought. Makes logical connections.</w:t>
            </w:r>
          </w:p>
        </w:tc>
        <w:tc>
          <w:tcPr>
            <w:tcW w:w="1890" w:type="dxa"/>
          </w:tcPr>
          <w:p w:rsidR="00AA0CAE" w:rsidRPr="00AA0CAE" w:rsidRDefault="00AA0CAE">
            <w:pPr>
              <w:rPr>
                <w:rFonts w:ascii="Times New Roman" w:hAnsi="Times New Roman" w:cs="Times New Roman"/>
              </w:rPr>
            </w:pPr>
            <w:r w:rsidRPr="00AA0CAE">
              <w:rPr>
                <w:rFonts w:ascii="Times New Roman" w:hAnsi="Times New Roman" w:cs="Times New Roman"/>
                <w:szCs w:val="20"/>
              </w:rPr>
              <w:t>Ideas strongly developed with good support and strong reasoning. May contain weaker sections.</w:t>
            </w:r>
          </w:p>
        </w:tc>
        <w:tc>
          <w:tcPr>
            <w:tcW w:w="1710" w:type="dxa"/>
          </w:tcPr>
          <w:p w:rsidR="00AA0CAE" w:rsidRPr="00AA0CAE" w:rsidRDefault="00AA0CAE">
            <w:pPr>
              <w:rPr>
                <w:rFonts w:ascii="Times New Roman" w:hAnsi="Times New Roman" w:cs="Times New Roman"/>
              </w:rPr>
            </w:pPr>
            <w:r w:rsidRPr="00AA0CAE">
              <w:rPr>
                <w:rFonts w:ascii="Times New Roman" w:hAnsi="Times New Roman" w:cs="Times New Roman"/>
                <w:szCs w:val="20"/>
              </w:rPr>
              <w:t>Strong organization, coherence, but contains some weaker areas.</w:t>
            </w:r>
          </w:p>
        </w:tc>
        <w:tc>
          <w:tcPr>
            <w:tcW w:w="1710" w:type="dxa"/>
          </w:tcPr>
          <w:p w:rsidR="00AA0CAE" w:rsidRPr="00AA0CAE" w:rsidRDefault="00AA0CAE">
            <w:pPr>
              <w:rPr>
                <w:rFonts w:ascii="Times New Roman" w:hAnsi="Times New Roman" w:cs="Times New Roman"/>
              </w:rPr>
            </w:pPr>
            <w:r w:rsidRPr="00AA0CAE">
              <w:rPr>
                <w:rFonts w:ascii="Times New Roman" w:hAnsi="Times New Roman" w:cs="Times New Roman"/>
                <w:szCs w:val="20"/>
              </w:rPr>
              <w:t>Some sophistication and fluidity, good command of rules and idiom.</w:t>
            </w:r>
          </w:p>
        </w:tc>
        <w:tc>
          <w:tcPr>
            <w:tcW w:w="1620" w:type="dxa"/>
          </w:tcPr>
          <w:p w:rsidR="00AA0CAE" w:rsidRPr="00AA0CAE" w:rsidRDefault="00AA0CAE">
            <w:pPr>
              <w:rPr>
                <w:rFonts w:ascii="Times New Roman" w:hAnsi="Times New Roman" w:cs="Times New Roman"/>
              </w:rPr>
            </w:pPr>
            <w:r w:rsidRPr="00AA0CAE">
              <w:rPr>
                <w:rFonts w:ascii="Times New Roman" w:hAnsi="Times New Roman" w:cs="Times New Roman"/>
                <w:szCs w:val="20"/>
              </w:rPr>
              <w:t>Good use of sources, but not as gracefully done as in an A paper.</w:t>
            </w:r>
          </w:p>
        </w:tc>
      </w:tr>
      <w:tr w:rsidR="00AA0CAE" w:rsidRPr="00AA0CAE" w:rsidTr="00AA0CAE">
        <w:tc>
          <w:tcPr>
            <w:tcW w:w="1530" w:type="dxa"/>
          </w:tcPr>
          <w:p w:rsidR="00AA0CAE" w:rsidRDefault="00AA0CAE" w:rsidP="00AA0CAE">
            <w:pPr>
              <w:rPr>
                <w:rFonts w:ascii="Times New Roman" w:hAnsi="Times New Roman" w:cs="Times New Roman"/>
                <w:b/>
              </w:rPr>
            </w:pPr>
          </w:p>
          <w:p w:rsidR="00AA0CAE" w:rsidRPr="00AA0CAE" w:rsidRDefault="00AA0CAE" w:rsidP="00AA0CAE">
            <w:pPr>
              <w:rPr>
                <w:rFonts w:ascii="Times New Roman" w:hAnsi="Times New Roman" w:cs="Times New Roman"/>
                <w:b/>
              </w:rPr>
            </w:pPr>
            <w:r w:rsidRPr="00AA0CAE">
              <w:rPr>
                <w:rFonts w:ascii="Times New Roman" w:hAnsi="Times New Roman" w:cs="Times New Roman"/>
                <w:b/>
              </w:rPr>
              <w:t>Adequate</w:t>
            </w:r>
          </w:p>
          <w:p w:rsidR="00AA0CAE" w:rsidRPr="00AA0CAE" w:rsidRDefault="00AA0CAE" w:rsidP="00AA0CAE">
            <w:pPr>
              <w:rPr>
                <w:rFonts w:ascii="Times New Roman" w:hAnsi="Times New Roman" w:cs="Times New Roman"/>
                <w:b/>
                <w:sz w:val="8"/>
              </w:rPr>
            </w:pPr>
            <w:r w:rsidRPr="00AA0CAE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AA0CAE" w:rsidRPr="00AA0CAE" w:rsidRDefault="00AA0CAE" w:rsidP="00AA0CAE">
            <w:pPr>
              <w:rPr>
                <w:rFonts w:ascii="Times New Roman" w:hAnsi="Times New Roman" w:cs="Times New Roman"/>
                <w:b/>
              </w:rPr>
            </w:pPr>
            <w:r w:rsidRPr="00AA0CAE">
              <w:rPr>
                <w:rFonts w:ascii="Times New Roman" w:hAnsi="Times New Roman" w:cs="Times New Roman"/>
                <w:b/>
              </w:rPr>
              <w:t xml:space="preserve">  70-79%</w:t>
            </w:r>
          </w:p>
          <w:p w:rsidR="00AA0CAE" w:rsidRPr="00AA0CAE" w:rsidRDefault="00AA0CAE" w:rsidP="00AA0CAE">
            <w:pPr>
              <w:rPr>
                <w:rFonts w:ascii="Times New Roman" w:hAnsi="Times New Roman" w:cs="Times New Roman"/>
                <w:sz w:val="24"/>
              </w:rPr>
            </w:pPr>
            <w:r w:rsidRPr="00AA0CAE">
              <w:rPr>
                <w:rFonts w:ascii="Times New Roman" w:hAnsi="Times New Roman" w:cs="Times New Roman"/>
                <w:b/>
              </w:rPr>
              <w:t xml:space="preserve"> C range</w:t>
            </w:r>
          </w:p>
        </w:tc>
        <w:tc>
          <w:tcPr>
            <w:tcW w:w="1530" w:type="dxa"/>
          </w:tcPr>
          <w:p w:rsidR="00AA0CAE" w:rsidRPr="00AA0CAE" w:rsidRDefault="00AA0CAE">
            <w:pPr>
              <w:rPr>
                <w:rFonts w:ascii="Times New Roman" w:hAnsi="Times New Roman" w:cs="Times New Roman"/>
              </w:rPr>
            </w:pPr>
            <w:r w:rsidRPr="00AA0CAE">
              <w:rPr>
                <w:rFonts w:ascii="Times New Roman" w:hAnsi="Times New Roman" w:cs="Times New Roman"/>
                <w:szCs w:val="20"/>
              </w:rPr>
              <w:t>Adequate response to the task, but may slight some aspects.</w:t>
            </w:r>
          </w:p>
        </w:tc>
        <w:tc>
          <w:tcPr>
            <w:tcW w:w="1530" w:type="dxa"/>
          </w:tcPr>
          <w:p w:rsidR="00AA0CAE" w:rsidRPr="00AA0CAE" w:rsidRDefault="00AA0CAE">
            <w:pPr>
              <w:rPr>
                <w:rFonts w:ascii="Times New Roman" w:hAnsi="Times New Roman" w:cs="Times New Roman"/>
              </w:rPr>
            </w:pPr>
            <w:r w:rsidRPr="00AA0CAE">
              <w:rPr>
                <w:rFonts w:ascii="Times New Roman" w:hAnsi="Times New Roman" w:cs="Times New Roman"/>
                <w:szCs w:val="20"/>
              </w:rPr>
              <w:t>Simplistic grasp of the issue. Focuses on the obvious.</w:t>
            </w:r>
          </w:p>
        </w:tc>
        <w:tc>
          <w:tcPr>
            <w:tcW w:w="1890" w:type="dxa"/>
          </w:tcPr>
          <w:p w:rsidR="00AA0CAE" w:rsidRPr="00AA0CAE" w:rsidRDefault="00AA0CAE">
            <w:pPr>
              <w:rPr>
                <w:rFonts w:ascii="Times New Roman" w:hAnsi="Times New Roman" w:cs="Times New Roman"/>
              </w:rPr>
            </w:pPr>
            <w:r w:rsidRPr="00AA0CAE">
              <w:rPr>
                <w:rFonts w:ascii="Times New Roman" w:hAnsi="Times New Roman" w:cs="Times New Roman"/>
                <w:szCs w:val="20"/>
              </w:rPr>
              <w:t>Ideas adequately developed but not as fully. Some support for the core argument.</w:t>
            </w:r>
          </w:p>
        </w:tc>
        <w:tc>
          <w:tcPr>
            <w:tcW w:w="1710" w:type="dxa"/>
          </w:tcPr>
          <w:p w:rsidR="00AA0CAE" w:rsidRPr="00AA0CAE" w:rsidRDefault="00AA0CAE">
            <w:pPr>
              <w:rPr>
                <w:rFonts w:ascii="Times New Roman" w:hAnsi="Times New Roman" w:cs="Times New Roman"/>
              </w:rPr>
            </w:pPr>
            <w:r w:rsidRPr="00AA0CAE">
              <w:rPr>
                <w:rFonts w:ascii="Times New Roman" w:hAnsi="Times New Roman" w:cs="Times New Roman"/>
                <w:szCs w:val="20"/>
              </w:rPr>
              <w:t>Adequate organization, but may seem mechanical.</w:t>
            </w:r>
          </w:p>
        </w:tc>
        <w:tc>
          <w:tcPr>
            <w:tcW w:w="1710" w:type="dxa"/>
          </w:tcPr>
          <w:p w:rsidR="00AA0CAE" w:rsidRPr="00AA0CAE" w:rsidRDefault="00AA0CAE">
            <w:pPr>
              <w:rPr>
                <w:rFonts w:ascii="Times New Roman" w:hAnsi="Times New Roman" w:cs="Times New Roman"/>
              </w:rPr>
            </w:pPr>
            <w:r w:rsidRPr="00AA0CAE">
              <w:rPr>
                <w:rFonts w:ascii="Times New Roman" w:hAnsi="Times New Roman" w:cs="Times New Roman"/>
                <w:szCs w:val="20"/>
              </w:rPr>
              <w:t>Limited control of language, some flawed, imprecise usage.</w:t>
            </w:r>
          </w:p>
        </w:tc>
        <w:tc>
          <w:tcPr>
            <w:tcW w:w="1620" w:type="dxa"/>
          </w:tcPr>
          <w:p w:rsidR="00AA0CAE" w:rsidRPr="00AA0CAE" w:rsidRDefault="00AA0CAE">
            <w:pPr>
              <w:rPr>
                <w:rFonts w:ascii="Times New Roman" w:hAnsi="Times New Roman" w:cs="Times New Roman"/>
              </w:rPr>
            </w:pPr>
            <w:r w:rsidRPr="00AA0CAE">
              <w:rPr>
                <w:rFonts w:ascii="Times New Roman" w:hAnsi="Times New Roman" w:cs="Times New Roman"/>
                <w:szCs w:val="20"/>
              </w:rPr>
              <w:t>Adequate use of sources, but some minor errors in citing.</w:t>
            </w:r>
          </w:p>
        </w:tc>
      </w:tr>
      <w:tr w:rsidR="00AA0CAE" w:rsidRPr="00AA0CAE" w:rsidTr="00AA0CAE">
        <w:tc>
          <w:tcPr>
            <w:tcW w:w="1530" w:type="dxa"/>
          </w:tcPr>
          <w:p w:rsidR="00AA0CAE" w:rsidRDefault="00AA0CAE" w:rsidP="00AA0CAE">
            <w:pPr>
              <w:rPr>
                <w:rFonts w:ascii="Times New Roman" w:hAnsi="Times New Roman" w:cs="Times New Roman"/>
                <w:b/>
              </w:rPr>
            </w:pPr>
          </w:p>
          <w:p w:rsidR="00AA0CAE" w:rsidRPr="00AA0CAE" w:rsidRDefault="00AA0CAE" w:rsidP="00AA0CAE">
            <w:pPr>
              <w:rPr>
                <w:rFonts w:ascii="Times New Roman" w:hAnsi="Times New Roman" w:cs="Times New Roman"/>
                <w:b/>
              </w:rPr>
            </w:pPr>
            <w:r w:rsidRPr="00AA0CAE">
              <w:rPr>
                <w:rFonts w:ascii="Times New Roman" w:hAnsi="Times New Roman" w:cs="Times New Roman"/>
                <w:b/>
              </w:rPr>
              <w:t>Inadequate</w:t>
            </w:r>
          </w:p>
          <w:p w:rsidR="00AA0CAE" w:rsidRPr="00AA0CAE" w:rsidRDefault="00AA0CAE" w:rsidP="00AA0CAE">
            <w:pPr>
              <w:rPr>
                <w:rFonts w:ascii="Times New Roman" w:hAnsi="Times New Roman" w:cs="Times New Roman"/>
                <w:b/>
                <w:sz w:val="8"/>
              </w:rPr>
            </w:pPr>
            <w:r w:rsidRPr="00AA0CAE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AA0CAE" w:rsidRPr="00AA0CAE" w:rsidRDefault="00AA0CAE" w:rsidP="00AA0CAE">
            <w:pPr>
              <w:rPr>
                <w:rFonts w:ascii="Times New Roman" w:hAnsi="Times New Roman" w:cs="Times New Roman"/>
                <w:b/>
              </w:rPr>
            </w:pPr>
            <w:r w:rsidRPr="00AA0CAE">
              <w:rPr>
                <w:rFonts w:ascii="Times New Roman" w:hAnsi="Times New Roman" w:cs="Times New Roman"/>
                <w:b/>
              </w:rPr>
              <w:t xml:space="preserve">   60-69%</w:t>
            </w:r>
          </w:p>
          <w:p w:rsidR="00AA0CAE" w:rsidRPr="00AA0CAE" w:rsidRDefault="00AA0CAE" w:rsidP="00AA0CAE">
            <w:pPr>
              <w:rPr>
                <w:rFonts w:ascii="Times New Roman" w:hAnsi="Times New Roman" w:cs="Times New Roman"/>
                <w:sz w:val="24"/>
              </w:rPr>
            </w:pPr>
            <w:r w:rsidRPr="00AA0CAE">
              <w:rPr>
                <w:rFonts w:ascii="Times New Roman" w:hAnsi="Times New Roman" w:cs="Times New Roman"/>
                <w:b/>
              </w:rPr>
              <w:t xml:space="preserve">  D range</w:t>
            </w:r>
          </w:p>
        </w:tc>
        <w:tc>
          <w:tcPr>
            <w:tcW w:w="1530" w:type="dxa"/>
          </w:tcPr>
          <w:p w:rsidR="00AA0CAE" w:rsidRPr="00AA0CAE" w:rsidRDefault="00AA0CAE">
            <w:pPr>
              <w:rPr>
                <w:rFonts w:ascii="Times New Roman" w:hAnsi="Times New Roman" w:cs="Times New Roman"/>
              </w:rPr>
            </w:pPr>
            <w:r w:rsidRPr="00AA0CAE">
              <w:rPr>
                <w:rFonts w:ascii="Times New Roman" w:hAnsi="Times New Roman" w:cs="Times New Roman"/>
                <w:szCs w:val="20"/>
              </w:rPr>
              <w:t>Distorts or neglects some aspects of the task.</w:t>
            </w:r>
          </w:p>
        </w:tc>
        <w:tc>
          <w:tcPr>
            <w:tcW w:w="1530" w:type="dxa"/>
          </w:tcPr>
          <w:p w:rsidR="00AA0CAE" w:rsidRPr="00AA0CAE" w:rsidRDefault="00AA0CAE">
            <w:pPr>
              <w:rPr>
                <w:rFonts w:ascii="Times New Roman" w:hAnsi="Times New Roman" w:cs="Times New Roman"/>
              </w:rPr>
            </w:pPr>
            <w:r w:rsidRPr="00AA0CAE">
              <w:rPr>
                <w:rFonts w:ascii="Times New Roman" w:hAnsi="Times New Roman" w:cs="Times New Roman"/>
                <w:szCs w:val="20"/>
              </w:rPr>
              <w:t>Weak, confused ideas, very shallow grasp of the issue.</w:t>
            </w:r>
          </w:p>
        </w:tc>
        <w:tc>
          <w:tcPr>
            <w:tcW w:w="1890" w:type="dxa"/>
          </w:tcPr>
          <w:p w:rsidR="00AA0CAE" w:rsidRPr="00AA0CAE" w:rsidRDefault="00AA0CAE" w:rsidP="00AA0CAE">
            <w:pPr>
              <w:rPr>
                <w:rFonts w:ascii="Times New Roman" w:hAnsi="Times New Roman" w:cs="Times New Roman"/>
              </w:rPr>
            </w:pPr>
            <w:r w:rsidRPr="00AA0CAE">
              <w:rPr>
                <w:rFonts w:ascii="Times New Roman" w:hAnsi="Times New Roman" w:cs="Times New Roman"/>
                <w:szCs w:val="20"/>
              </w:rPr>
              <w:t>Poorly developed ideas, makes claims without support.</w:t>
            </w:r>
          </w:p>
        </w:tc>
        <w:tc>
          <w:tcPr>
            <w:tcW w:w="1710" w:type="dxa"/>
          </w:tcPr>
          <w:p w:rsidR="00AA0CAE" w:rsidRPr="00AA0CAE" w:rsidRDefault="00AA0CAE">
            <w:pPr>
              <w:rPr>
                <w:rFonts w:ascii="Times New Roman" w:hAnsi="Times New Roman" w:cs="Times New Roman"/>
              </w:rPr>
            </w:pPr>
            <w:r w:rsidRPr="00AA0CAE">
              <w:rPr>
                <w:rFonts w:ascii="Times New Roman" w:hAnsi="Times New Roman" w:cs="Times New Roman"/>
                <w:szCs w:val="20"/>
              </w:rPr>
              <w:t>Weak organization, coherence. Confused, repetitive.</w:t>
            </w:r>
          </w:p>
        </w:tc>
        <w:tc>
          <w:tcPr>
            <w:tcW w:w="1710" w:type="dxa"/>
          </w:tcPr>
          <w:p w:rsidR="00AA0CAE" w:rsidRPr="00AA0CAE" w:rsidRDefault="00AA0CAE">
            <w:pPr>
              <w:rPr>
                <w:rFonts w:ascii="Times New Roman" w:hAnsi="Times New Roman" w:cs="Times New Roman"/>
              </w:rPr>
            </w:pPr>
            <w:r w:rsidRPr="00AA0CAE">
              <w:rPr>
                <w:rFonts w:ascii="Times New Roman" w:hAnsi="Times New Roman" w:cs="Times New Roman"/>
                <w:szCs w:val="20"/>
              </w:rPr>
              <w:t>Inadequate control of syntax, vocab., idiom.</w:t>
            </w:r>
          </w:p>
        </w:tc>
        <w:tc>
          <w:tcPr>
            <w:tcW w:w="1620" w:type="dxa"/>
          </w:tcPr>
          <w:p w:rsidR="00AA0CAE" w:rsidRPr="00AA0CAE" w:rsidRDefault="00AA0CAE">
            <w:pPr>
              <w:rPr>
                <w:rFonts w:ascii="Times New Roman" w:hAnsi="Times New Roman" w:cs="Times New Roman"/>
              </w:rPr>
            </w:pPr>
            <w:r w:rsidRPr="00AA0CAE">
              <w:rPr>
                <w:rFonts w:ascii="Times New Roman" w:hAnsi="Times New Roman" w:cs="Times New Roman"/>
                <w:szCs w:val="20"/>
              </w:rPr>
              <w:t>Poor use of sources, significant errors in citing.</w:t>
            </w:r>
          </w:p>
        </w:tc>
      </w:tr>
      <w:tr w:rsidR="00AA0CAE" w:rsidRPr="00AA0CAE" w:rsidTr="00AA0CAE">
        <w:tc>
          <w:tcPr>
            <w:tcW w:w="1530" w:type="dxa"/>
          </w:tcPr>
          <w:p w:rsidR="00AA0CAE" w:rsidRPr="00AA0CAE" w:rsidRDefault="00AA0CAE" w:rsidP="00AA0CAE">
            <w:pPr>
              <w:rPr>
                <w:rFonts w:ascii="Times New Roman" w:hAnsi="Times New Roman" w:cs="Times New Roman"/>
                <w:b/>
              </w:rPr>
            </w:pPr>
            <w:r w:rsidRPr="00AA0CAE">
              <w:rPr>
                <w:rFonts w:ascii="Times New Roman" w:hAnsi="Times New Roman" w:cs="Times New Roman"/>
                <w:b/>
              </w:rPr>
              <w:t>Unacceptable</w:t>
            </w:r>
          </w:p>
          <w:p w:rsidR="00AA0CAE" w:rsidRPr="00AA0CAE" w:rsidRDefault="00AA0CAE" w:rsidP="00AA0CAE">
            <w:pPr>
              <w:rPr>
                <w:rFonts w:ascii="Times New Roman" w:hAnsi="Times New Roman" w:cs="Times New Roman"/>
                <w:b/>
                <w:sz w:val="12"/>
              </w:rPr>
            </w:pPr>
          </w:p>
          <w:p w:rsidR="00AA0CAE" w:rsidRPr="00AA0CAE" w:rsidRDefault="00AA0CAE" w:rsidP="00AA0CAE">
            <w:pPr>
              <w:rPr>
                <w:rFonts w:ascii="Times New Roman" w:hAnsi="Times New Roman" w:cs="Times New Roman"/>
                <w:b/>
              </w:rPr>
            </w:pPr>
            <w:r w:rsidRPr="00AA0CAE">
              <w:rPr>
                <w:rFonts w:ascii="Times New Roman" w:hAnsi="Times New Roman" w:cs="Times New Roman"/>
                <w:b/>
              </w:rPr>
              <w:t>59%- below</w:t>
            </w:r>
          </w:p>
          <w:p w:rsidR="00AA0CAE" w:rsidRPr="00AA0CAE" w:rsidRDefault="00AA0CAE" w:rsidP="00AA0CAE">
            <w:pPr>
              <w:rPr>
                <w:rFonts w:ascii="Times New Roman" w:hAnsi="Times New Roman" w:cs="Times New Roman"/>
                <w:sz w:val="24"/>
              </w:rPr>
            </w:pPr>
            <w:r w:rsidRPr="00AA0CAE">
              <w:rPr>
                <w:rFonts w:ascii="Times New Roman" w:hAnsi="Times New Roman" w:cs="Times New Roman"/>
                <w:b/>
              </w:rPr>
              <w:t xml:space="preserve">      F</w:t>
            </w:r>
          </w:p>
        </w:tc>
        <w:tc>
          <w:tcPr>
            <w:tcW w:w="1530" w:type="dxa"/>
          </w:tcPr>
          <w:p w:rsidR="00AA0CAE" w:rsidRPr="00AA0CAE" w:rsidRDefault="00AA0CAE">
            <w:pPr>
              <w:rPr>
                <w:rFonts w:ascii="Times New Roman" w:hAnsi="Times New Roman" w:cs="Times New Roman"/>
              </w:rPr>
            </w:pPr>
            <w:r w:rsidRPr="00AA0CAE">
              <w:rPr>
                <w:rFonts w:ascii="Times New Roman" w:hAnsi="Times New Roman" w:cs="Times New Roman"/>
                <w:szCs w:val="20"/>
              </w:rPr>
              <w:t>Confusion about task, neglects important aspects.</w:t>
            </w:r>
          </w:p>
        </w:tc>
        <w:tc>
          <w:tcPr>
            <w:tcW w:w="1530" w:type="dxa"/>
          </w:tcPr>
          <w:p w:rsidR="00AA0CAE" w:rsidRPr="00AA0CAE" w:rsidRDefault="00AA0CAE" w:rsidP="00AA0CAE">
            <w:pPr>
              <w:rPr>
                <w:rFonts w:ascii="Times New Roman" w:hAnsi="Times New Roman" w:cs="Times New Roman"/>
                <w:szCs w:val="20"/>
              </w:rPr>
            </w:pPr>
            <w:r w:rsidRPr="00AA0CAE">
              <w:rPr>
                <w:rFonts w:ascii="Times New Roman" w:hAnsi="Times New Roman" w:cs="Times New Roman"/>
                <w:szCs w:val="20"/>
              </w:rPr>
              <w:t>Unfocused, illogical, or incoherent ideas.</w:t>
            </w:r>
          </w:p>
          <w:p w:rsidR="00AA0CAE" w:rsidRPr="00AA0CAE" w:rsidRDefault="00AA0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AA0CAE" w:rsidRPr="00AA0CAE" w:rsidRDefault="00AA0CAE">
            <w:pPr>
              <w:rPr>
                <w:rFonts w:ascii="Times New Roman" w:hAnsi="Times New Roman" w:cs="Times New Roman"/>
              </w:rPr>
            </w:pPr>
            <w:r w:rsidRPr="00AA0CAE">
              <w:rPr>
                <w:rFonts w:ascii="Times New Roman" w:hAnsi="Times New Roman" w:cs="Times New Roman"/>
                <w:szCs w:val="20"/>
              </w:rPr>
              <w:t>Underdeveloped, disconnections between claims &amp; support, very weak support.</w:t>
            </w:r>
          </w:p>
        </w:tc>
        <w:tc>
          <w:tcPr>
            <w:tcW w:w="1710" w:type="dxa"/>
          </w:tcPr>
          <w:p w:rsidR="00AA0CAE" w:rsidRPr="00AA0CAE" w:rsidRDefault="00AA0CAE">
            <w:pPr>
              <w:rPr>
                <w:rFonts w:ascii="Times New Roman" w:hAnsi="Times New Roman" w:cs="Times New Roman"/>
              </w:rPr>
            </w:pPr>
            <w:r w:rsidRPr="00AA0CAE">
              <w:rPr>
                <w:rFonts w:ascii="Times New Roman" w:hAnsi="Times New Roman" w:cs="Times New Roman"/>
                <w:szCs w:val="20"/>
              </w:rPr>
              <w:t>Very poor organization, very difficult coherence.</w:t>
            </w:r>
          </w:p>
        </w:tc>
        <w:tc>
          <w:tcPr>
            <w:tcW w:w="1710" w:type="dxa"/>
          </w:tcPr>
          <w:p w:rsidR="00AA0CAE" w:rsidRPr="00AA0CAE" w:rsidRDefault="00AA0CAE">
            <w:pPr>
              <w:rPr>
                <w:rFonts w:ascii="Times New Roman" w:hAnsi="Times New Roman" w:cs="Times New Roman"/>
              </w:rPr>
            </w:pPr>
            <w:r w:rsidRPr="00AA0CAE">
              <w:rPr>
                <w:rFonts w:ascii="Times New Roman" w:hAnsi="Times New Roman" w:cs="Times New Roman"/>
                <w:szCs w:val="20"/>
              </w:rPr>
              <w:t>Lacks basic control of syntax, language rules.</w:t>
            </w:r>
          </w:p>
        </w:tc>
        <w:tc>
          <w:tcPr>
            <w:tcW w:w="1620" w:type="dxa"/>
          </w:tcPr>
          <w:p w:rsidR="00AA0CAE" w:rsidRPr="00AA0CAE" w:rsidRDefault="00AA0CAE">
            <w:pPr>
              <w:rPr>
                <w:rFonts w:ascii="Times New Roman" w:hAnsi="Times New Roman" w:cs="Times New Roman"/>
              </w:rPr>
            </w:pPr>
            <w:r w:rsidRPr="00AA0CAE">
              <w:rPr>
                <w:rFonts w:ascii="Times New Roman" w:hAnsi="Times New Roman" w:cs="Times New Roman"/>
                <w:szCs w:val="20"/>
              </w:rPr>
              <w:t>Absence of sources or very poor use of them.</w:t>
            </w:r>
          </w:p>
        </w:tc>
      </w:tr>
    </w:tbl>
    <w:p w:rsidR="00D05620" w:rsidRPr="00AA0CAE" w:rsidRDefault="00655DD5">
      <w:pPr>
        <w:rPr>
          <w:rFonts w:ascii="Times New Roman" w:hAnsi="Times New Roman" w:cs="Times New Roman"/>
          <w:sz w:val="24"/>
        </w:rPr>
      </w:pPr>
    </w:p>
    <w:sectPr w:rsidR="00D05620" w:rsidRPr="00AA0C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CAE"/>
    <w:rsid w:val="00014CD6"/>
    <w:rsid w:val="00655DD5"/>
    <w:rsid w:val="00AA0CAE"/>
    <w:rsid w:val="00CA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7C0FCA-F649-46C8-80C9-1718F74D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0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Ann Sparks</dc:creator>
  <cp:keywords/>
  <dc:description/>
  <cp:lastModifiedBy>Julie Ann Sparks</cp:lastModifiedBy>
  <cp:revision>2</cp:revision>
  <dcterms:created xsi:type="dcterms:W3CDTF">2016-11-11T00:22:00Z</dcterms:created>
  <dcterms:modified xsi:type="dcterms:W3CDTF">2016-11-11T00:22:00Z</dcterms:modified>
</cp:coreProperties>
</file>