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14"/>
        <w:tblW w:w="10867" w:type="dxa"/>
        <w:tblLayout w:type="fixed"/>
        <w:tblLook w:val="0000" w:firstRow="0" w:lastRow="0" w:firstColumn="0" w:lastColumn="0" w:noHBand="0" w:noVBand="0"/>
      </w:tblPr>
      <w:tblGrid>
        <w:gridCol w:w="805"/>
        <w:gridCol w:w="990"/>
        <w:gridCol w:w="9072"/>
      </w:tblGrid>
      <w:tr w:rsidR="0003357A" w:rsidRPr="0003357A" w:rsidTr="0003357A">
        <w:trPr>
          <w:trHeight w:val="800"/>
          <w:tblHeader/>
        </w:trPr>
        <w:tc>
          <w:tcPr>
            <w:tcW w:w="805" w:type="dxa"/>
            <w:tcBorders>
              <w:bottom w:val="single" w:sz="4" w:space="0" w:color="auto"/>
            </w:tcBorders>
          </w:tcPr>
          <w:p w:rsidR="0003357A" w:rsidRPr="0003357A" w:rsidRDefault="0003357A" w:rsidP="0003357A">
            <w:pPr>
              <w:pStyle w:val="contactheading"/>
              <w:spacing w:before="960"/>
              <w:rPr>
                <w:rFonts w:cs="Times New Roman"/>
                <w:sz w:val="22"/>
                <w:szCs w:val="22"/>
              </w:rPr>
            </w:pPr>
            <w:r w:rsidRPr="0003357A">
              <w:rPr>
                <w:rFonts w:cs="Times New Roman"/>
                <w:sz w:val="22"/>
                <w:szCs w:val="22"/>
              </w:rPr>
              <w:t>Week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357A" w:rsidRPr="0003357A" w:rsidRDefault="0003357A" w:rsidP="0003357A">
            <w:pPr>
              <w:pStyle w:val="contactheading"/>
              <w:spacing w:before="960"/>
              <w:jc w:val="center"/>
              <w:rPr>
                <w:rFonts w:cs="Times New Roman"/>
                <w:sz w:val="22"/>
                <w:szCs w:val="22"/>
              </w:rPr>
            </w:pPr>
            <w:r w:rsidRPr="0003357A">
              <w:rPr>
                <w:rFonts w:cs="Times New Roman"/>
                <w:sz w:val="22"/>
                <w:szCs w:val="22"/>
              </w:rPr>
              <w:t>Date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3357A" w:rsidRPr="0003357A" w:rsidRDefault="00C34773" w:rsidP="00980040">
            <w:pPr>
              <w:pStyle w:val="contactheading"/>
              <w:spacing w:before="9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="0003357A" w:rsidRPr="0003357A">
              <w:rPr>
                <w:rFonts w:cs="Times New Roman"/>
                <w:sz w:val="22"/>
                <w:szCs w:val="22"/>
              </w:rPr>
              <w:t>Topics, Readings, Assignments, Deadlines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11495">
              <w:rPr>
                <w:rFonts w:cs="Times New Roman"/>
                <w:sz w:val="22"/>
                <w:szCs w:val="22"/>
              </w:rPr>
              <w:t>for English 1B spring 2017</w:t>
            </w:r>
            <w:r w:rsidR="00611495" w:rsidRPr="00611495">
              <w:rPr>
                <w:rFonts w:cs="Times New Roman"/>
                <w:sz w:val="22"/>
                <w:szCs w:val="22"/>
              </w:rPr>
              <w:t xml:space="preserve"> (updated 23 Feb)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M 1/30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Introduction to the Course, brief in-class writing</w:t>
            </w:r>
          </w:p>
        </w:tc>
      </w:tr>
      <w:tr w:rsidR="0003357A" w:rsidRPr="0003357A" w:rsidTr="0003357A">
        <w:trPr>
          <w:trHeight w:val="3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2/1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03357A">
            <w:pPr>
              <w:ind w:right="-44"/>
              <w:rPr>
                <w:rFonts w:ascii="Times New Roman"/>
              </w:rPr>
            </w:pPr>
            <w:r w:rsidRPr="0003357A">
              <w:rPr>
                <w:rFonts w:ascii="Times New Roman"/>
                <w:b/>
              </w:rPr>
              <w:t>Unit 1: Introduction to rhetoric</w:t>
            </w:r>
            <w:r w:rsidRPr="0003357A">
              <w:rPr>
                <w:rFonts w:ascii="Times New Roman"/>
              </w:rPr>
              <w:t xml:space="preserve"> Understanding Ethos and Pathos. Discuss examples: coffee rhetoric</w:t>
            </w:r>
            <w:r>
              <w:rPr>
                <w:rFonts w:ascii="Times New Roman"/>
              </w:rPr>
              <w:t xml:space="preserve">  </w:t>
            </w:r>
            <w:r w:rsidRPr="0003357A">
              <w:rPr>
                <w:rFonts w:ascii="Times New Roman"/>
                <w:u w:val="single"/>
              </w:rPr>
              <w:t>Read</w:t>
            </w:r>
            <w:r w:rsidRPr="0003357A">
              <w:rPr>
                <w:rFonts w:ascii="Times New Roman"/>
              </w:rPr>
              <w:t xml:space="preserve">: “50 Shades of Green” (online) AND text 53-67 &amp; 367-370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2/6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  <w:u w:val="single"/>
              </w:rPr>
            </w:pPr>
            <w:r w:rsidRPr="0003357A">
              <w:rPr>
                <w:rFonts w:ascii="Times New Roman"/>
              </w:rPr>
              <w:t xml:space="preserve">Understanding logos </w:t>
            </w:r>
            <w:r w:rsidRPr="0003357A">
              <w:rPr>
                <w:rFonts w:ascii="Times New Roman"/>
                <w:u w:val="single"/>
              </w:rPr>
              <w:t>Read</w:t>
            </w:r>
            <w:r w:rsidRPr="0003357A">
              <w:rPr>
                <w:rFonts w:ascii="Times New Roman"/>
              </w:rPr>
              <w:t xml:space="preserve">: text 355-367 &amp; “10 Reasons Fair Trade Coffee Doesn’t Work” (online)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2/8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C34773">
            <w:pPr>
              <w:ind w:right="151"/>
              <w:rPr>
                <w:rFonts w:ascii="Times New Roman"/>
              </w:rPr>
            </w:pPr>
            <w:r w:rsidRPr="0003357A">
              <w:rPr>
                <w:rFonts w:ascii="Times New Roman"/>
              </w:rPr>
              <w:t xml:space="preserve">Introduce </w:t>
            </w:r>
            <w:proofErr w:type="spellStart"/>
            <w:r w:rsidRPr="0003357A">
              <w:rPr>
                <w:rFonts w:ascii="Times New Roman"/>
              </w:rPr>
              <w:t>Assgt</w:t>
            </w:r>
            <w:proofErr w:type="spellEnd"/>
            <w:r w:rsidRPr="0003357A">
              <w:rPr>
                <w:rFonts w:ascii="Times New Roman"/>
              </w:rPr>
              <w:t xml:space="preserve"> 1: </w:t>
            </w:r>
            <w:r w:rsidRPr="0003357A">
              <w:rPr>
                <w:rFonts w:ascii="Times New Roman"/>
                <w:b/>
              </w:rPr>
              <w:t>Rhetorical Analysis of a Website</w:t>
            </w:r>
            <w:r w:rsidR="00C34773">
              <w:rPr>
                <w:rFonts w:ascii="Times New Roman"/>
              </w:rPr>
              <w:t xml:space="preserve">    </w:t>
            </w:r>
            <w:r w:rsidRPr="0003357A">
              <w:rPr>
                <w:rFonts w:ascii="Times New Roman"/>
                <w:u w:val="single"/>
              </w:rPr>
              <w:t>Read</w:t>
            </w:r>
            <w:r w:rsidRPr="0003357A">
              <w:rPr>
                <w:rFonts w:ascii="Times New Roman"/>
              </w:rPr>
              <w:t>:  “What makes a good business website?” (online)</w:t>
            </w:r>
            <w:r w:rsidR="00C34773">
              <w:rPr>
                <w:rFonts w:ascii="Times New Roman"/>
              </w:rPr>
              <w:t xml:space="preserve"> </w:t>
            </w:r>
            <w:r w:rsidRPr="0003357A">
              <w:rPr>
                <w:rFonts w:ascii="Times New Roman"/>
              </w:rPr>
              <w:t xml:space="preserve">This will be a workshop. We’ll need 5 or 6 laptops to share, so consider bringing yours.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2/13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Discuss Audiences in depth + Analyzing visuals &amp; text together.</w:t>
            </w:r>
          </w:p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  <w:u w:val="single"/>
              </w:rPr>
              <w:t>Read:</w:t>
            </w:r>
            <w:r w:rsidRPr="0003357A">
              <w:rPr>
                <w:sz w:val="22"/>
                <w:szCs w:val="22"/>
              </w:rPr>
              <w:t xml:space="preserve"> text 161-178, “Don’t Gloat, Democrats”  </w:t>
            </w:r>
            <w:r w:rsidRPr="0003357A">
              <w:rPr>
                <w:sz w:val="22"/>
                <w:szCs w:val="22"/>
                <w:u w:val="single"/>
              </w:rPr>
              <w:t>DUE</w:t>
            </w:r>
            <w:r w:rsidRPr="0003357A">
              <w:rPr>
                <w:sz w:val="22"/>
                <w:szCs w:val="22"/>
              </w:rPr>
              <w:t xml:space="preserve">: </w:t>
            </w:r>
            <w:r w:rsidRPr="0003357A">
              <w:rPr>
                <w:sz w:val="22"/>
                <w:szCs w:val="22"/>
                <w:u w:val="single"/>
              </w:rPr>
              <w:t xml:space="preserve">Topic proposal for </w:t>
            </w:r>
            <w:proofErr w:type="spellStart"/>
            <w:r w:rsidRPr="0003357A">
              <w:rPr>
                <w:sz w:val="22"/>
                <w:szCs w:val="22"/>
                <w:u w:val="single"/>
              </w:rPr>
              <w:t>Assgt</w:t>
            </w:r>
            <w:proofErr w:type="spellEnd"/>
            <w:r w:rsidRPr="0003357A">
              <w:rPr>
                <w:sz w:val="22"/>
                <w:szCs w:val="22"/>
                <w:u w:val="single"/>
              </w:rPr>
              <w:t xml:space="preserve"> #1</w:t>
            </w:r>
            <w:r w:rsidRPr="0003357A">
              <w:rPr>
                <w:sz w:val="22"/>
                <w:szCs w:val="22"/>
              </w:rPr>
              <w:t xml:space="preserve">  </w:t>
            </w:r>
          </w:p>
        </w:tc>
      </w:tr>
      <w:tr w:rsidR="0003357A" w:rsidRPr="0003357A" w:rsidTr="0003357A">
        <w:trPr>
          <w:trHeight w:val="4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2/15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Discuss prewriting of an analysis: observing and interpreting  </w:t>
            </w:r>
            <w:r w:rsidRPr="0003357A">
              <w:rPr>
                <w:sz w:val="22"/>
                <w:szCs w:val="22"/>
                <w:u w:val="single"/>
              </w:rPr>
              <w:t>Read:</w:t>
            </w:r>
            <w:r w:rsidRPr="0003357A">
              <w:rPr>
                <w:sz w:val="22"/>
                <w:szCs w:val="22"/>
              </w:rPr>
              <w:t xml:space="preserve"> “Inside Job” and text 110-122,</w:t>
            </w:r>
          </w:p>
        </w:tc>
      </w:tr>
      <w:tr w:rsidR="0003357A" w:rsidRPr="0003357A" w:rsidTr="0003357A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2/20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Structuring an analysis: Outline and support   </w:t>
            </w:r>
            <w:r w:rsidRPr="0003357A">
              <w:rPr>
                <w:sz w:val="22"/>
                <w:szCs w:val="22"/>
                <w:u w:val="single"/>
              </w:rPr>
              <w:t>Read:</w:t>
            </w:r>
            <w:r w:rsidRPr="0003357A">
              <w:rPr>
                <w:sz w:val="22"/>
                <w:szCs w:val="22"/>
              </w:rPr>
              <w:t xml:space="preserve"> text 122-128, sample website analysis (online)</w:t>
            </w:r>
          </w:p>
        </w:tc>
      </w:tr>
      <w:tr w:rsidR="0003357A" w:rsidRPr="0003357A" w:rsidTr="0003357A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2/22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Workshop:</w:t>
            </w:r>
            <w:r w:rsidRPr="0003357A">
              <w:rPr>
                <w:rFonts w:ascii="Times New Roman"/>
                <w:u w:val="single"/>
              </w:rPr>
              <w:t xml:space="preserve"> Peer review of Rhetorical Analysis</w:t>
            </w:r>
            <w:r w:rsidRPr="0003357A">
              <w:rPr>
                <w:rFonts w:ascii="Times New Roman"/>
              </w:rPr>
              <w:t xml:space="preserve"> </w:t>
            </w:r>
            <w:r w:rsidRPr="0003357A">
              <w:rPr>
                <w:rFonts w:ascii="Times New Roman"/>
                <w:u w:val="single"/>
              </w:rPr>
              <w:t>DUE</w:t>
            </w:r>
            <w:r w:rsidRPr="0003357A">
              <w:rPr>
                <w:rFonts w:ascii="Times New Roman"/>
              </w:rPr>
              <w:t xml:space="preserve">: </w:t>
            </w:r>
            <w:r w:rsidRPr="0003357A">
              <w:rPr>
                <w:rFonts w:ascii="Times New Roman"/>
                <w:u w:val="single"/>
              </w:rPr>
              <w:t xml:space="preserve">bring 2 copies of Web analysis rough draft </w:t>
            </w:r>
            <w:r w:rsidRPr="0003357A">
              <w:rPr>
                <w:rFonts w:ascii="Times New Roman"/>
              </w:rPr>
              <w:t xml:space="preserve">(2 full-length drafts and participation required for 15 points) </w:t>
            </w:r>
          </w:p>
        </w:tc>
      </w:tr>
      <w:tr w:rsidR="0003357A" w:rsidRPr="0003357A" w:rsidTr="0003357A">
        <w:trPr>
          <w:trHeight w:val="4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2/27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b/>
                <w:sz w:val="22"/>
                <w:szCs w:val="22"/>
              </w:rPr>
              <w:t>Unit 2:</w:t>
            </w:r>
            <w:r w:rsidRPr="0003357A">
              <w:rPr>
                <w:sz w:val="22"/>
                <w:szCs w:val="22"/>
              </w:rPr>
              <w:t xml:space="preserve"> </w:t>
            </w:r>
            <w:r w:rsidRPr="0003357A">
              <w:rPr>
                <w:b/>
                <w:sz w:val="22"/>
                <w:szCs w:val="22"/>
              </w:rPr>
              <w:t xml:space="preserve">Critical Analysis Project </w:t>
            </w:r>
            <w:r w:rsidRPr="0003357A">
              <w:rPr>
                <w:sz w:val="22"/>
                <w:szCs w:val="22"/>
              </w:rPr>
              <w:t xml:space="preserve">introduced. Watch film shorts and discuss.  </w:t>
            </w:r>
            <w:r w:rsidRPr="0003357A">
              <w:rPr>
                <w:sz w:val="22"/>
                <w:szCs w:val="22"/>
                <w:u w:val="single"/>
              </w:rPr>
              <w:t>Read</w:t>
            </w:r>
            <w:r w:rsidRPr="0003357A">
              <w:rPr>
                <w:sz w:val="22"/>
                <w:szCs w:val="22"/>
              </w:rPr>
              <w:t>: text 206-215, 265-267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3/1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Workshop on analyzing fiction in its rhetorical context. </w:t>
            </w:r>
            <w:r w:rsidRPr="0003357A">
              <w:rPr>
                <w:b/>
                <w:sz w:val="22"/>
                <w:szCs w:val="22"/>
                <w:u w:val="single"/>
              </w:rPr>
              <w:t>DUE</w:t>
            </w:r>
            <w:r w:rsidRPr="0003357A">
              <w:rPr>
                <w:b/>
                <w:sz w:val="22"/>
                <w:szCs w:val="22"/>
              </w:rPr>
              <w:t xml:space="preserve">: final draft, Website Rhetorical analysis </w:t>
            </w:r>
            <w:r w:rsidRPr="0003357A">
              <w:rPr>
                <w:sz w:val="22"/>
                <w:szCs w:val="22"/>
              </w:rPr>
              <w:t xml:space="preserve">(remember Canvas) </w:t>
            </w:r>
            <w:r w:rsidRPr="0003357A">
              <w:rPr>
                <w:sz w:val="22"/>
                <w:szCs w:val="22"/>
                <w:u w:val="single"/>
              </w:rPr>
              <w:t>Read for next time:</w:t>
            </w:r>
            <w:r w:rsidRPr="0003357A">
              <w:rPr>
                <w:sz w:val="22"/>
                <w:szCs w:val="22"/>
              </w:rPr>
              <w:t xml:space="preserve"> “Guess Who’s Coming for the Dinner” by Roddy Doyle (online)</w:t>
            </w:r>
          </w:p>
        </w:tc>
      </w:tr>
      <w:tr w:rsidR="0003357A" w:rsidRPr="0003357A" w:rsidTr="0003357A">
        <w:trPr>
          <w:trHeight w:val="3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3/6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  <w:b/>
              </w:rPr>
              <w:t>In-class writing:</w:t>
            </w:r>
            <w:r w:rsidRPr="0003357A">
              <w:rPr>
                <w:rFonts w:ascii="Times New Roman"/>
              </w:rPr>
              <w:t xml:space="preserve"> Bring “Guess Who’s Coming for the Dinner” (annotated) and pens, paper. </w:t>
            </w:r>
          </w:p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  <w:u w:val="single"/>
              </w:rPr>
              <w:t>Read</w:t>
            </w:r>
            <w:r w:rsidR="00611495">
              <w:rPr>
                <w:rFonts w:ascii="Times New Roman"/>
                <w:u w:val="single"/>
              </w:rPr>
              <w:t xml:space="preserve"> and bring to class</w:t>
            </w:r>
            <w:r w:rsidRPr="0003357A">
              <w:rPr>
                <w:rFonts w:ascii="Times New Roman"/>
                <w:u w:val="single"/>
              </w:rPr>
              <w:t>:</w:t>
            </w:r>
            <w:r w:rsidRPr="0003357A">
              <w:rPr>
                <w:rFonts w:ascii="Times New Roman"/>
              </w:rPr>
              <w:t xml:space="preserve"> “Guess Who’s Coming for the Dinner” by Roddy Doyle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3/8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  <w:b/>
              </w:rPr>
              <w:t>Unit 3: Researched Argument Unit</w:t>
            </w:r>
            <w:r w:rsidRPr="0003357A">
              <w:rPr>
                <w:rFonts w:ascii="Times New Roman"/>
              </w:rPr>
              <w:t xml:space="preserve"> Introduce </w:t>
            </w:r>
            <w:r w:rsidRPr="0003357A">
              <w:rPr>
                <w:rFonts w:ascii="Times New Roman"/>
                <w:u w:val="single"/>
              </w:rPr>
              <w:t>Read</w:t>
            </w:r>
            <w:r w:rsidRPr="0003357A">
              <w:rPr>
                <w:rFonts w:ascii="Times New Roman"/>
              </w:rPr>
              <w:t>: text 436-441 (considering the rhetorical situation to drafting a tentative thesis)</w:t>
            </w:r>
            <w:r w:rsidR="00611495">
              <w:rPr>
                <w:rFonts w:ascii="Times New Roman"/>
              </w:rPr>
              <w:t xml:space="preserve">    </w:t>
            </w:r>
            <w:r w:rsidR="00611495" w:rsidRPr="00611495">
              <w:rPr>
                <w:rFonts w:ascii="Times New Roman"/>
                <w:b/>
              </w:rPr>
              <w:t>DUE: Critical analysis of “Guess Who’s Coming . . .”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3/13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Workshop on quoting, paraphrase, avoiding plagiarism </w:t>
            </w:r>
          </w:p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  <w:u w:val="single"/>
              </w:rPr>
              <w:t>Read:</w:t>
            </w:r>
            <w:r w:rsidRPr="0003357A">
              <w:rPr>
                <w:rFonts w:ascii="Times New Roman"/>
              </w:rPr>
              <w:t xml:space="preserve"> text 478-490 (quoting/paraphrasing, avoiding plagiarism)</w:t>
            </w:r>
          </w:p>
        </w:tc>
      </w:tr>
      <w:tr w:rsidR="0003357A" w:rsidRPr="0003357A" w:rsidTr="0003357A">
        <w:trPr>
          <w:trHeight w:val="59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3/15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  <w:u w:val="single"/>
              </w:rPr>
            </w:pPr>
            <w:r w:rsidRPr="0003357A">
              <w:rPr>
                <w:rFonts w:ascii="Times New Roman"/>
              </w:rPr>
              <w:t xml:space="preserve">Discuss: Working Bibliographies, Annotated Bibliographies, evaluating sources  </w:t>
            </w:r>
            <w:r w:rsidRPr="0003357A">
              <w:rPr>
                <w:rFonts w:ascii="Times New Roman"/>
                <w:b/>
                <w:u w:val="single"/>
              </w:rPr>
              <w:t>DUE</w:t>
            </w:r>
            <w:r w:rsidRPr="0003357A">
              <w:rPr>
                <w:rFonts w:ascii="Times New Roman"/>
              </w:rPr>
              <w:t xml:space="preserve">: </w:t>
            </w:r>
            <w:r w:rsidRPr="0003357A">
              <w:rPr>
                <w:rFonts w:ascii="Times New Roman"/>
                <w:u w:val="single"/>
              </w:rPr>
              <w:t>topic proposal for research project Read:</w:t>
            </w:r>
            <w:r w:rsidRPr="0003357A">
              <w:rPr>
                <w:rFonts w:ascii="Times New Roman"/>
              </w:rPr>
              <w:t xml:space="preserve"> text 188-196 (annotated bibliographies) + 469-472 (evaluating sources), sample annotated bibliography (online)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3/20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B253A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Library Research workshop in King Library</w:t>
            </w:r>
            <w:r w:rsidRPr="0003357A">
              <w:rPr>
                <w:b/>
                <w:sz w:val="22"/>
                <w:szCs w:val="22"/>
              </w:rPr>
              <w:t xml:space="preserve"> </w:t>
            </w:r>
            <w:r w:rsidRPr="0003357A">
              <w:rPr>
                <w:sz w:val="22"/>
                <w:szCs w:val="22"/>
              </w:rPr>
              <w:t>(meet in King Library</w:t>
            </w:r>
            <w:r w:rsidR="002B253A">
              <w:rPr>
                <w:sz w:val="22"/>
                <w:szCs w:val="22"/>
              </w:rPr>
              <w:t xml:space="preserve"> 217</w:t>
            </w:r>
            <w:r w:rsidRPr="0003357A">
              <w:rPr>
                <w:sz w:val="22"/>
                <w:szCs w:val="22"/>
              </w:rPr>
              <w:t xml:space="preserve">)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3/22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Workshop on public writing: Alternative Spring Breaks</w:t>
            </w:r>
          </w:p>
          <w:p w:rsidR="0003357A" w:rsidRPr="0003357A" w:rsidRDefault="0003357A" w:rsidP="00211B85">
            <w:pPr>
              <w:pStyle w:val="Tabletext"/>
              <w:rPr>
                <w:color w:val="FF0000"/>
                <w:sz w:val="22"/>
                <w:szCs w:val="22"/>
              </w:rPr>
            </w:pPr>
            <w:r w:rsidRPr="0003357A">
              <w:rPr>
                <w:sz w:val="22"/>
                <w:szCs w:val="22"/>
                <w:u w:val="single"/>
              </w:rPr>
              <w:t>DUE</w:t>
            </w:r>
            <w:r w:rsidRPr="0003357A">
              <w:rPr>
                <w:sz w:val="22"/>
                <w:szCs w:val="22"/>
              </w:rPr>
              <w:t xml:space="preserve">: </w:t>
            </w:r>
            <w:r w:rsidRPr="0003357A">
              <w:rPr>
                <w:sz w:val="22"/>
                <w:szCs w:val="22"/>
                <w:u w:val="single"/>
              </w:rPr>
              <w:t xml:space="preserve">working bibliography + 1 annotation </w:t>
            </w:r>
            <w:r w:rsidRPr="0003357A">
              <w:rPr>
                <w:sz w:val="22"/>
                <w:szCs w:val="22"/>
              </w:rPr>
              <w:t>(must be on time, in class for points)</w:t>
            </w:r>
          </w:p>
        </w:tc>
      </w:tr>
      <w:tr w:rsidR="0003357A" w:rsidRPr="0003357A" w:rsidTr="0003357A">
        <w:trPr>
          <w:trHeight w:val="5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3/27- 3/31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                       *******************Spring Break! *******************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4/3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Discuss Making Proposals, topic-to-thesis thinking   </w:t>
            </w:r>
            <w:r w:rsidRPr="0003357A">
              <w:rPr>
                <w:sz w:val="22"/>
                <w:szCs w:val="22"/>
                <w:u w:val="single"/>
              </w:rPr>
              <w:t>Read:</w:t>
            </w:r>
            <w:r w:rsidRPr="0003357A">
              <w:rPr>
                <w:sz w:val="22"/>
                <w:szCs w:val="22"/>
              </w:rPr>
              <w:t xml:space="preserve"> text 235-244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4/5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Workshop: Synthesizing sources in research  </w:t>
            </w:r>
            <w:r w:rsidRPr="0003357A">
              <w:rPr>
                <w:sz w:val="22"/>
                <w:szCs w:val="22"/>
                <w:u w:val="single"/>
              </w:rPr>
              <w:t>Read</w:t>
            </w:r>
            <w:r w:rsidRPr="0003357A">
              <w:rPr>
                <w:sz w:val="22"/>
                <w:szCs w:val="22"/>
              </w:rPr>
              <w:t>: text 473-477</w:t>
            </w:r>
          </w:p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  <w:u w:val="single"/>
              </w:rPr>
              <w:t>Review for next time</w:t>
            </w:r>
            <w:r w:rsidRPr="0003357A">
              <w:rPr>
                <w:rFonts w:ascii="Times New Roman"/>
              </w:rPr>
              <w:t>: sample research proposal/annotated bib (online)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4/10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C34773">
            <w:pPr>
              <w:rPr>
                <w:rFonts w:ascii="Times New Roman"/>
              </w:rPr>
            </w:pPr>
            <w:r w:rsidRPr="0003357A">
              <w:rPr>
                <w:rFonts w:ascii="Times New Roman"/>
                <w:u w:val="single"/>
              </w:rPr>
              <w:t xml:space="preserve">Peer review Research Proposal + Annotated Bibliography </w:t>
            </w:r>
            <w:r w:rsidRPr="0003357A">
              <w:rPr>
                <w:rFonts w:ascii="Times New Roman"/>
                <w:b/>
                <w:u w:val="single"/>
              </w:rPr>
              <w:t>DUE</w:t>
            </w:r>
            <w:r w:rsidRPr="0003357A">
              <w:rPr>
                <w:rFonts w:ascii="Times New Roman"/>
                <w:u w:val="single"/>
              </w:rPr>
              <w:t>: 2 full-length drafts of your paper</w:t>
            </w:r>
          </w:p>
        </w:tc>
      </w:tr>
      <w:tr w:rsidR="0003357A" w:rsidRPr="0003357A" w:rsidTr="0003357A">
        <w:trPr>
          <w:trHeight w:val="2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4/12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Workshop: reducing wordiness/improving coherence </w:t>
            </w:r>
            <w:r w:rsidRPr="0003357A">
              <w:rPr>
                <w:sz w:val="22"/>
                <w:szCs w:val="22"/>
                <w:u w:val="single"/>
              </w:rPr>
              <w:t xml:space="preserve">Read: </w:t>
            </w:r>
            <w:r w:rsidRPr="0003357A">
              <w:rPr>
                <w:sz w:val="22"/>
                <w:szCs w:val="22"/>
              </w:rPr>
              <w:t xml:space="preserve">text 313-317, 349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4/17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b/>
                <w:sz w:val="22"/>
                <w:szCs w:val="22"/>
              </w:rPr>
              <w:t xml:space="preserve">DUE: </w:t>
            </w:r>
            <w:r w:rsidRPr="0003357A">
              <w:rPr>
                <w:b/>
                <w:sz w:val="22"/>
                <w:szCs w:val="22"/>
                <w:u w:val="single"/>
              </w:rPr>
              <w:t>Research Proposal + Annotated Bibliography</w:t>
            </w:r>
            <w:r w:rsidRPr="0003357A">
              <w:rPr>
                <w:b/>
                <w:sz w:val="22"/>
                <w:szCs w:val="22"/>
              </w:rPr>
              <w:t xml:space="preserve"> </w:t>
            </w:r>
            <w:r w:rsidRPr="0003357A">
              <w:rPr>
                <w:sz w:val="22"/>
                <w:szCs w:val="22"/>
              </w:rPr>
              <w:t xml:space="preserve">(remember </w:t>
            </w:r>
            <w:proofErr w:type="spellStart"/>
            <w:r w:rsidRPr="0003357A">
              <w:rPr>
                <w:sz w:val="22"/>
                <w:szCs w:val="22"/>
              </w:rPr>
              <w:t>Turnitin</w:t>
            </w:r>
            <w:proofErr w:type="spellEnd"/>
            <w:r w:rsidRPr="0003357A">
              <w:rPr>
                <w:sz w:val="22"/>
                <w:szCs w:val="22"/>
              </w:rPr>
              <w:t>)</w:t>
            </w:r>
          </w:p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Workshop on multi-modal presentations 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4/19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C34773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 xml:space="preserve">  Workshop: Refining thesis/revising research </w:t>
            </w:r>
            <w:r w:rsidRPr="0003357A">
              <w:rPr>
                <w:rFonts w:ascii="Times New Roman"/>
                <w:u w:val="single"/>
              </w:rPr>
              <w:t>Read:</w:t>
            </w:r>
            <w:r w:rsidRPr="0003357A">
              <w:rPr>
                <w:rFonts w:ascii="Times New Roman"/>
              </w:rPr>
              <w:t xml:space="preserve"> text pp. 234-241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4/24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Analysis/Workshop: Making Causal arguments   </w:t>
            </w:r>
            <w:r w:rsidRPr="0003357A">
              <w:rPr>
                <w:sz w:val="22"/>
                <w:szCs w:val="22"/>
                <w:u w:val="single"/>
              </w:rPr>
              <w:t>Read</w:t>
            </w:r>
            <w:r w:rsidRPr="0003357A">
              <w:rPr>
                <w:sz w:val="22"/>
                <w:szCs w:val="22"/>
              </w:rPr>
              <w:t>: text 350-354 “Leading for Global Competency” (online)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4/26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 xml:space="preserve">Workshop: Using evidence effectively in a rhetorical context, avoiding fallacies </w:t>
            </w:r>
          </w:p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  <w:u w:val="single"/>
              </w:rPr>
              <w:t>Read:</w:t>
            </w:r>
            <w:r w:rsidRPr="0003357A">
              <w:rPr>
                <w:rFonts w:ascii="Times New Roman"/>
              </w:rPr>
              <w:t xml:space="preserve">  text pp. 370-373 (fallacies) and “Fake news dupes students study finds”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5/1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A" w:rsidRPr="0003357A" w:rsidRDefault="0003357A" w:rsidP="00211B85">
            <w:pPr>
              <w:ind w:right="-720"/>
              <w:rPr>
                <w:rFonts w:ascii="Times New Roman"/>
              </w:rPr>
            </w:pPr>
            <w:r w:rsidRPr="0003357A">
              <w:rPr>
                <w:rFonts w:ascii="Times New Roman"/>
                <w:u w:val="single"/>
              </w:rPr>
              <w:t>Peer review of researched argument</w:t>
            </w:r>
            <w:r w:rsidRPr="0003357A">
              <w:rPr>
                <w:rFonts w:ascii="Times New Roman"/>
              </w:rPr>
              <w:t xml:space="preserve"> </w:t>
            </w:r>
            <w:r w:rsidRPr="0003357A">
              <w:rPr>
                <w:rFonts w:ascii="Times New Roman"/>
                <w:u w:val="single"/>
              </w:rPr>
              <w:t>(bring 2 copies of your paper)</w:t>
            </w:r>
            <w:r w:rsidRPr="0003357A">
              <w:rPr>
                <w:rFonts w:ascii="Times New Roman"/>
              </w:rPr>
              <w:t xml:space="preserve">               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5/3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A" w:rsidRPr="0003357A" w:rsidRDefault="007776FC" w:rsidP="007776F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multi-modal strategies for presentations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M 5/8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A" w:rsidRPr="0003357A" w:rsidRDefault="007776FC" w:rsidP="007776F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film, review of course concepts. </w:t>
            </w:r>
            <w:r w:rsidRPr="0003357A">
              <w:rPr>
                <w:b/>
                <w:sz w:val="22"/>
                <w:szCs w:val="22"/>
                <w:u w:val="single"/>
              </w:rPr>
              <w:t>Due:</w:t>
            </w:r>
            <w:r w:rsidRPr="0003357A">
              <w:rPr>
                <w:sz w:val="22"/>
                <w:szCs w:val="22"/>
              </w:rPr>
              <w:t xml:space="preserve"> </w:t>
            </w:r>
            <w:r w:rsidRPr="0003357A">
              <w:rPr>
                <w:b/>
                <w:sz w:val="22"/>
                <w:szCs w:val="22"/>
                <w:u w:val="single"/>
              </w:rPr>
              <w:t>Researched Argument + memo</w:t>
            </w:r>
            <w:r w:rsidRPr="0003357A">
              <w:rPr>
                <w:b/>
                <w:sz w:val="22"/>
                <w:szCs w:val="22"/>
              </w:rPr>
              <w:t xml:space="preserve"> </w:t>
            </w:r>
            <w:r w:rsidRPr="0003357A">
              <w:rPr>
                <w:sz w:val="22"/>
                <w:szCs w:val="22"/>
              </w:rPr>
              <w:t>(remember Canvas)</w:t>
            </w:r>
            <w:r w:rsidR="0003357A" w:rsidRPr="0003357A">
              <w:rPr>
                <w:sz w:val="22"/>
                <w:szCs w:val="22"/>
              </w:rPr>
              <w:t xml:space="preserve">   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W 5/10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7A" w:rsidRPr="0003357A" w:rsidRDefault="0003357A" w:rsidP="007776FC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 xml:space="preserve">Begin Research Presentations </w:t>
            </w:r>
            <w:r w:rsidRPr="0003357A">
              <w:rPr>
                <w:rFonts w:ascii="Times New Roman"/>
                <w:b/>
              </w:rPr>
              <w:t xml:space="preserve"> </w:t>
            </w:r>
            <w:r w:rsidR="007776FC" w:rsidRPr="007776FC">
              <w:rPr>
                <w:b/>
              </w:rPr>
              <w:t xml:space="preserve"> </w:t>
            </w:r>
            <w:r w:rsidR="007776FC" w:rsidRPr="007776FC">
              <w:rPr>
                <w:rFonts w:ascii="Times New Roman"/>
                <w:b/>
                <w:u w:val="single"/>
              </w:rPr>
              <w:t>Due</w:t>
            </w:r>
            <w:r w:rsidR="007776FC" w:rsidRPr="007776FC">
              <w:rPr>
                <w:rFonts w:ascii="Times New Roman"/>
                <w:b/>
              </w:rPr>
              <w:t xml:space="preserve">: </w:t>
            </w:r>
            <w:r w:rsidR="007776FC" w:rsidRPr="007776FC">
              <w:rPr>
                <w:rFonts w:ascii="Times New Roman"/>
              </w:rPr>
              <w:t>Presentations, multi-modal (upload to Canvas)</w:t>
            </w:r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M 5/15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Continue Research Presentations</w:t>
            </w:r>
            <w:r w:rsidR="007776FC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03357A" w:rsidRPr="0003357A" w:rsidTr="0003357A">
        <w:trPr>
          <w:trHeight w:val="2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pStyle w:val="Tabletext"/>
              <w:rPr>
                <w:sz w:val="22"/>
                <w:szCs w:val="22"/>
              </w:rPr>
            </w:pPr>
            <w:r w:rsidRPr="0003357A">
              <w:rPr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P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Final</w:t>
            </w:r>
            <w:r w:rsidR="002B253A">
              <w:rPr>
                <w:rFonts w:ascii="Times New Roman"/>
              </w:rPr>
              <w:t xml:space="preserve"> </w:t>
            </w:r>
            <w:r w:rsidRPr="0003357A">
              <w:rPr>
                <w:rFonts w:ascii="Times New Roman"/>
              </w:rPr>
              <w:t>Exam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7A" w:rsidRDefault="0003357A" w:rsidP="00211B85">
            <w:pPr>
              <w:rPr>
                <w:rFonts w:ascii="Times New Roman"/>
              </w:rPr>
            </w:pPr>
            <w:r w:rsidRPr="0003357A">
              <w:rPr>
                <w:rFonts w:ascii="Times New Roman"/>
              </w:rPr>
              <w:t>Finish Research Presentations</w:t>
            </w:r>
          </w:p>
          <w:p w:rsidR="002B253A" w:rsidRPr="002B253A" w:rsidRDefault="002B253A" w:rsidP="002B253A">
            <w:pPr>
              <w:pStyle w:val="List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2B253A">
              <w:rPr>
                <w:rFonts w:ascii="Times New Roman"/>
              </w:rPr>
              <w:t>Section 17</w:t>
            </w:r>
            <w:r>
              <w:rPr>
                <w:rFonts w:ascii="Times New Roman"/>
              </w:rPr>
              <w:t>:</w:t>
            </w:r>
            <w:r w:rsidRPr="002B253A">
              <w:rPr>
                <w:rFonts w:ascii="Times New Roman"/>
              </w:rPr>
              <w:t xml:space="preserve">  Mon 22 May 7:15 AM (sorry, not my choice!) </w:t>
            </w:r>
          </w:p>
          <w:p w:rsidR="002B253A" w:rsidRPr="002B253A" w:rsidRDefault="002B253A" w:rsidP="002B253A">
            <w:pPr>
              <w:pStyle w:val="List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2B253A">
              <w:rPr>
                <w:rFonts w:ascii="Times New Roman"/>
              </w:rPr>
              <w:t xml:space="preserve">Section </w:t>
            </w:r>
            <w:r>
              <w:rPr>
                <w:rFonts w:ascii="Times New Roman"/>
              </w:rPr>
              <w:t xml:space="preserve">  </w:t>
            </w:r>
            <w:r w:rsidRPr="002B253A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:   Tues 23 May 9:45 AM</w:t>
            </w:r>
          </w:p>
        </w:tc>
      </w:tr>
    </w:tbl>
    <w:p w:rsidR="00966432" w:rsidRPr="0003357A" w:rsidRDefault="00966432">
      <w:pPr>
        <w:rPr>
          <w:rFonts w:ascii="Times New Roman"/>
        </w:rPr>
      </w:pPr>
    </w:p>
    <w:sectPr w:rsidR="00966432" w:rsidRPr="0003357A" w:rsidSect="00033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7FE7"/>
    <w:multiLevelType w:val="hybridMultilevel"/>
    <w:tmpl w:val="2E2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7A"/>
    <w:rsid w:val="0003357A"/>
    <w:rsid w:val="002B253A"/>
    <w:rsid w:val="00611495"/>
    <w:rsid w:val="007776FC"/>
    <w:rsid w:val="00966432"/>
    <w:rsid w:val="00980040"/>
    <w:rsid w:val="00B83A55"/>
    <w:rsid w:val="00C34773"/>
    <w:rsid w:val="00E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0512-B8A0-4445-A8EE-955E3BC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57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03357A"/>
    <w:pPr>
      <w:spacing w:before="60" w:after="60" w:line="240" w:lineRule="auto"/>
    </w:pPr>
    <w:rPr>
      <w:rFonts w:ascii="Times New Roman"/>
      <w:sz w:val="24"/>
      <w:szCs w:val="24"/>
    </w:rPr>
  </w:style>
  <w:style w:type="paragraph" w:customStyle="1" w:styleId="contactheading">
    <w:name w:val="contact heading"/>
    <w:basedOn w:val="Heading2"/>
    <w:rsid w:val="0003357A"/>
    <w:pPr>
      <w:keepLines w:val="0"/>
      <w:spacing w:before="120" w:after="120" w:line="240" w:lineRule="auto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5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B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Sonvane</dc:creator>
  <cp:keywords/>
  <dc:description/>
  <cp:lastModifiedBy>Julie Ann Sparks</cp:lastModifiedBy>
  <cp:revision>2</cp:revision>
  <dcterms:created xsi:type="dcterms:W3CDTF">2017-05-04T01:53:00Z</dcterms:created>
  <dcterms:modified xsi:type="dcterms:W3CDTF">2017-05-04T01:53:00Z</dcterms:modified>
</cp:coreProperties>
</file>