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Pr="00F829A8" w:rsidRDefault="00DA7103" w:rsidP="00DA7103">
      <w:pPr>
        <w:jc w:val="center"/>
        <w:rPr>
          <w:rFonts w:ascii="Times New Roman" w:hAnsi="Times New Roman" w:cs="Times New Roman"/>
          <w:b/>
        </w:rPr>
      </w:pPr>
      <w:r w:rsidRPr="00F829A8">
        <w:rPr>
          <w:rFonts w:ascii="Times New Roman" w:hAnsi="Times New Roman" w:cs="Times New Roman"/>
          <w:b/>
        </w:rPr>
        <w:t>Further Advice on Structuring your Film Analysis</w:t>
      </w:r>
      <w:bookmarkStart w:id="0" w:name="_GoBack"/>
      <w:bookmarkEnd w:id="0"/>
    </w:p>
    <w:p w:rsidR="00DA7103" w:rsidRPr="00F829A8" w:rsidRDefault="00F829A8" w:rsidP="00DA7103">
      <w:pPr>
        <w:rPr>
          <w:rFonts w:ascii="Times New Roman" w:hAnsi="Times New Roman" w:cs="Times New Roman"/>
        </w:rPr>
      </w:pPr>
      <w:r w:rsidRPr="00F829A8">
        <w:rPr>
          <w:rFonts w:ascii="Times New Roman" w:hAnsi="Times New Roman" w:cs="Times New Roman"/>
        </w:rPr>
        <w:t>Choosing an audience and forum should help you decide what to say as you introduce your film analysis to the target readers and bring in relevant context to make it seem worth discussing in the here and now, but don’t let all of that distract you from the essential task at hand: figuring out what you want to say about your film. The framework below might help with that part of the job.</w:t>
      </w:r>
    </w:p>
    <w:p w:rsidR="00DA7103" w:rsidRPr="00F829A8" w:rsidRDefault="00DA7103" w:rsidP="002D7924">
      <w:pPr>
        <w:pStyle w:val="ListParagraph"/>
        <w:numPr>
          <w:ilvl w:val="0"/>
          <w:numId w:val="2"/>
        </w:numPr>
        <w:rPr>
          <w:rFonts w:ascii="Times New Roman" w:hAnsi="Times New Roman" w:cs="Times New Roman"/>
        </w:rPr>
      </w:pPr>
      <w:r w:rsidRPr="00F829A8">
        <w:rPr>
          <w:rFonts w:ascii="Times New Roman" w:hAnsi="Times New Roman" w:cs="Times New Roman"/>
          <w:b/>
        </w:rPr>
        <w:t xml:space="preserve">What is my film </w:t>
      </w:r>
      <w:r w:rsidRPr="00F829A8">
        <w:rPr>
          <w:rFonts w:ascii="Times New Roman" w:hAnsi="Times New Roman" w:cs="Times New Roman"/>
          <w:b/>
          <w:i/>
        </w:rPr>
        <w:t>about</w:t>
      </w:r>
      <w:r w:rsidRPr="00F829A8">
        <w:rPr>
          <w:rFonts w:ascii="Times New Roman" w:hAnsi="Times New Roman" w:cs="Times New Roman"/>
          <w:b/>
        </w:rPr>
        <w:t>?</w:t>
      </w:r>
      <w:r w:rsidRPr="00F829A8">
        <w:rPr>
          <w:rFonts w:ascii="Times New Roman" w:hAnsi="Times New Roman" w:cs="Times New Roman"/>
        </w:rPr>
        <w:t xml:space="preserve"> This doesn’t mean “what happens?”—that’s plot—but what is the </w:t>
      </w:r>
      <w:r w:rsidRPr="00F829A8">
        <w:rPr>
          <w:rFonts w:ascii="Times New Roman" w:hAnsi="Times New Roman" w:cs="Times New Roman"/>
          <w:i/>
        </w:rPr>
        <w:t>conflict</w:t>
      </w:r>
      <w:r w:rsidRPr="00F829A8">
        <w:rPr>
          <w:rFonts w:ascii="Times New Roman" w:hAnsi="Times New Roman" w:cs="Times New Roman"/>
        </w:rPr>
        <w:t>? W</w:t>
      </w:r>
      <w:r w:rsidR="00F829A8">
        <w:rPr>
          <w:rFonts w:ascii="Times New Roman" w:hAnsi="Times New Roman" w:cs="Times New Roman"/>
        </w:rPr>
        <w:t>ith these films it amounts to “what</w:t>
      </w:r>
      <w:r w:rsidRPr="00F829A8">
        <w:rPr>
          <w:rFonts w:ascii="Times New Roman" w:hAnsi="Times New Roman" w:cs="Times New Roman"/>
        </w:rPr>
        <w:t xml:space="preserve"> </w:t>
      </w:r>
      <w:r w:rsidRPr="00F829A8">
        <w:rPr>
          <w:rFonts w:ascii="Times New Roman" w:hAnsi="Times New Roman" w:cs="Times New Roman"/>
          <w:b/>
        </w:rPr>
        <w:t>moral dilemma</w:t>
      </w:r>
      <w:r w:rsidRPr="00F829A8">
        <w:rPr>
          <w:rFonts w:ascii="Times New Roman" w:hAnsi="Times New Roman" w:cs="Times New Roman"/>
        </w:rPr>
        <w:t xml:space="preserve"> is the main character facing?</w:t>
      </w:r>
      <w:r w:rsidR="00F829A8">
        <w:rPr>
          <w:rFonts w:ascii="Times New Roman" w:hAnsi="Times New Roman" w:cs="Times New Roman"/>
        </w:rPr>
        <w:t>”</w:t>
      </w:r>
      <w:r w:rsidRPr="00F829A8">
        <w:rPr>
          <w:rFonts w:ascii="Times New Roman" w:hAnsi="Times New Roman" w:cs="Times New Roman"/>
        </w:rPr>
        <w:t xml:space="preserve"> </w:t>
      </w:r>
    </w:p>
    <w:p w:rsidR="00DA7103" w:rsidRPr="00F829A8" w:rsidRDefault="00DA7103" w:rsidP="002D7924">
      <w:pPr>
        <w:ind w:firstLine="360"/>
        <w:rPr>
          <w:rFonts w:ascii="Times New Roman" w:hAnsi="Times New Roman" w:cs="Times New Roman"/>
        </w:rPr>
      </w:pPr>
      <w:r w:rsidRPr="00F829A8">
        <w:rPr>
          <w:rFonts w:ascii="Times New Roman" w:hAnsi="Times New Roman" w:cs="Times New Roman"/>
          <w:u w:val="single"/>
        </w:rPr>
        <w:t>Examples</w:t>
      </w:r>
      <w:r w:rsidRPr="00F829A8">
        <w:rPr>
          <w:rFonts w:ascii="Times New Roman" w:hAnsi="Times New Roman" w:cs="Times New Roman"/>
        </w:rPr>
        <w:t xml:space="preserve">: </w:t>
      </w:r>
    </w:p>
    <w:p w:rsidR="00DA7103" w:rsidRPr="00F829A8" w:rsidRDefault="00A96BCE" w:rsidP="00F829A8">
      <w:pPr>
        <w:pStyle w:val="ListParagraph"/>
        <w:numPr>
          <w:ilvl w:val="1"/>
          <w:numId w:val="1"/>
        </w:numPr>
        <w:ind w:left="720"/>
        <w:rPr>
          <w:rFonts w:ascii="Times New Roman" w:hAnsi="Times New Roman" w:cs="Times New Roman"/>
        </w:rPr>
      </w:pPr>
      <w:r w:rsidRPr="00F829A8">
        <w:rPr>
          <w:rFonts w:ascii="Times New Roman" w:hAnsi="Times New Roman" w:cs="Times New Roman"/>
        </w:rPr>
        <w:t>“</w:t>
      </w:r>
      <w:r w:rsidR="00DA7103" w:rsidRPr="00F829A8">
        <w:rPr>
          <w:rFonts w:ascii="Times New Roman" w:hAnsi="Times New Roman" w:cs="Times New Roman"/>
        </w:rPr>
        <w:t>This youth needs our help</w:t>
      </w:r>
      <w:r w:rsidRPr="00F829A8">
        <w:rPr>
          <w:rFonts w:ascii="Times New Roman" w:hAnsi="Times New Roman" w:cs="Times New Roman"/>
        </w:rPr>
        <w:t>”</w:t>
      </w:r>
      <w:r w:rsidR="008337B7" w:rsidRPr="00F829A8">
        <w:rPr>
          <w:rFonts w:ascii="Times New Roman" w:hAnsi="Times New Roman" w:cs="Times New Roman"/>
        </w:rPr>
        <w:t xml:space="preserve"> v</w:t>
      </w:r>
      <w:r w:rsidRPr="00F829A8">
        <w:rPr>
          <w:rFonts w:ascii="Times New Roman" w:hAnsi="Times New Roman" w:cs="Times New Roman"/>
        </w:rPr>
        <w:t>ersu</w:t>
      </w:r>
      <w:r w:rsidR="008337B7" w:rsidRPr="00F829A8">
        <w:rPr>
          <w:rFonts w:ascii="Times New Roman" w:hAnsi="Times New Roman" w:cs="Times New Roman"/>
        </w:rPr>
        <w:t xml:space="preserve">s </w:t>
      </w:r>
      <w:r w:rsidRPr="00F829A8">
        <w:rPr>
          <w:rFonts w:ascii="Times New Roman" w:hAnsi="Times New Roman" w:cs="Times New Roman"/>
        </w:rPr>
        <w:t>“T</w:t>
      </w:r>
      <w:r w:rsidR="00DA7103" w:rsidRPr="00F829A8">
        <w:rPr>
          <w:rFonts w:ascii="Times New Roman" w:hAnsi="Times New Roman" w:cs="Times New Roman"/>
        </w:rPr>
        <w:t>his youth might be a danger to my kids.</w:t>
      </w:r>
      <w:r w:rsidRPr="00F829A8">
        <w:rPr>
          <w:rFonts w:ascii="Times New Roman" w:hAnsi="Times New Roman" w:cs="Times New Roman"/>
        </w:rPr>
        <w:t>”</w:t>
      </w:r>
      <w:r w:rsidR="00DA7103" w:rsidRPr="00F829A8">
        <w:rPr>
          <w:rFonts w:ascii="Times New Roman" w:hAnsi="Times New Roman" w:cs="Times New Roman"/>
        </w:rPr>
        <w:t xml:space="preserve"> What are the reasonable limits of Christian charity in such a case? </w:t>
      </w:r>
      <w:r w:rsidRPr="00F829A8">
        <w:rPr>
          <w:rFonts w:ascii="Times New Roman" w:hAnsi="Times New Roman" w:cs="Times New Roman"/>
        </w:rPr>
        <w:t xml:space="preserve">What are the sometimes unexpected rewards of moral courage? </w:t>
      </w:r>
      <w:r w:rsidR="00DA7103" w:rsidRPr="00F829A8">
        <w:rPr>
          <w:rFonts w:ascii="Times New Roman" w:hAnsi="Times New Roman" w:cs="Times New Roman"/>
        </w:rPr>
        <w:t>(</w:t>
      </w:r>
      <w:r w:rsidR="00DA7103" w:rsidRPr="00F829A8">
        <w:rPr>
          <w:rFonts w:ascii="Times New Roman" w:hAnsi="Times New Roman" w:cs="Times New Roman"/>
          <w:i/>
        </w:rPr>
        <w:t>The Blind Side</w:t>
      </w:r>
      <w:r w:rsidR="00DA7103" w:rsidRPr="00F829A8">
        <w:rPr>
          <w:rFonts w:ascii="Times New Roman" w:hAnsi="Times New Roman" w:cs="Times New Roman"/>
        </w:rPr>
        <w:t>)</w:t>
      </w:r>
    </w:p>
    <w:p w:rsidR="000D75CB" w:rsidRPr="00F829A8" w:rsidRDefault="000D75CB" w:rsidP="00F829A8">
      <w:pPr>
        <w:pStyle w:val="ListParagraph"/>
        <w:rPr>
          <w:rFonts w:ascii="Times New Roman" w:hAnsi="Times New Roman" w:cs="Times New Roman"/>
          <w:sz w:val="12"/>
        </w:rPr>
      </w:pPr>
    </w:p>
    <w:p w:rsidR="000D75CB" w:rsidRPr="00F829A8" w:rsidRDefault="00DA7103" w:rsidP="00F829A8">
      <w:pPr>
        <w:pStyle w:val="ListParagraph"/>
        <w:numPr>
          <w:ilvl w:val="1"/>
          <w:numId w:val="1"/>
        </w:numPr>
        <w:ind w:left="720"/>
        <w:rPr>
          <w:rFonts w:ascii="Times New Roman" w:hAnsi="Times New Roman" w:cs="Times New Roman"/>
        </w:rPr>
      </w:pPr>
      <w:r w:rsidRPr="00F829A8">
        <w:rPr>
          <w:rFonts w:ascii="Times New Roman" w:hAnsi="Times New Roman" w:cs="Times New Roman"/>
        </w:rPr>
        <w:t>“Thou shalt not kill” versus “Uncle Sam needs you”</w:t>
      </w:r>
      <w:r w:rsidR="00A96BCE" w:rsidRPr="00F829A8">
        <w:rPr>
          <w:rFonts w:ascii="Times New Roman" w:hAnsi="Times New Roman" w:cs="Times New Roman"/>
        </w:rPr>
        <w:t>: I</w:t>
      </w:r>
      <w:r w:rsidRPr="00F829A8">
        <w:rPr>
          <w:rFonts w:ascii="Times New Roman" w:hAnsi="Times New Roman" w:cs="Times New Roman"/>
        </w:rPr>
        <w:t xml:space="preserve">s </w:t>
      </w:r>
      <w:r w:rsidR="00F829A8">
        <w:rPr>
          <w:rFonts w:ascii="Times New Roman" w:hAnsi="Times New Roman" w:cs="Times New Roman"/>
        </w:rPr>
        <w:t>killing</w:t>
      </w:r>
      <w:r w:rsidRPr="00F829A8">
        <w:rPr>
          <w:rFonts w:ascii="Times New Roman" w:hAnsi="Times New Roman" w:cs="Times New Roman"/>
        </w:rPr>
        <w:t xml:space="preserve"> ever justified? (</w:t>
      </w:r>
      <w:r w:rsidRPr="00F829A8">
        <w:rPr>
          <w:rFonts w:ascii="Times New Roman" w:hAnsi="Times New Roman" w:cs="Times New Roman"/>
          <w:i/>
        </w:rPr>
        <w:t>Sergeant York</w:t>
      </w:r>
      <w:r w:rsidRPr="00F829A8">
        <w:rPr>
          <w:rFonts w:ascii="Times New Roman" w:hAnsi="Times New Roman" w:cs="Times New Roman"/>
        </w:rPr>
        <w:t>).</w:t>
      </w:r>
    </w:p>
    <w:p w:rsidR="000D75CB" w:rsidRPr="00F829A8" w:rsidRDefault="000D75CB" w:rsidP="00F829A8">
      <w:pPr>
        <w:pStyle w:val="ListParagraph"/>
        <w:ind w:left="0"/>
        <w:rPr>
          <w:rFonts w:ascii="Times New Roman" w:hAnsi="Times New Roman" w:cs="Times New Roman"/>
          <w:sz w:val="12"/>
        </w:rPr>
      </w:pPr>
    </w:p>
    <w:p w:rsidR="000D75CB" w:rsidRPr="00F829A8" w:rsidRDefault="000D75CB" w:rsidP="00F829A8">
      <w:pPr>
        <w:pStyle w:val="ListParagraph"/>
        <w:numPr>
          <w:ilvl w:val="1"/>
          <w:numId w:val="1"/>
        </w:numPr>
        <w:ind w:left="720"/>
        <w:rPr>
          <w:rFonts w:ascii="Times New Roman" w:hAnsi="Times New Roman" w:cs="Times New Roman"/>
        </w:rPr>
      </w:pPr>
      <w:r w:rsidRPr="00F829A8">
        <w:rPr>
          <w:rFonts w:ascii="Times New Roman" w:hAnsi="Times New Roman" w:cs="Times New Roman"/>
        </w:rPr>
        <w:t>“I want to stand up to racism” versus “I want people to like me.” What is the appropriate way to handle racism socially? (</w:t>
      </w:r>
      <w:r w:rsidRPr="00F829A8">
        <w:rPr>
          <w:rFonts w:ascii="Times New Roman" w:hAnsi="Times New Roman" w:cs="Times New Roman"/>
          <w:i/>
        </w:rPr>
        <w:t>Dear White People</w:t>
      </w:r>
      <w:r w:rsidRPr="00F829A8">
        <w:rPr>
          <w:rFonts w:ascii="Times New Roman" w:hAnsi="Times New Roman" w:cs="Times New Roman"/>
        </w:rPr>
        <w:t>) [This film actually investigates other questions, as well: How can we establish trust across racial lines? How do we define our own racial loyalties when we belong to more than one race?</w:t>
      </w:r>
      <w:r w:rsidR="00F829A8">
        <w:rPr>
          <w:rFonts w:ascii="Times New Roman" w:hAnsi="Times New Roman" w:cs="Times New Roman"/>
        </w:rPr>
        <w:t xml:space="preserve"> Most complex films have multiple lines of approach. Just pick one you care about and tackle that one.</w:t>
      </w:r>
      <w:r w:rsidRPr="00F829A8">
        <w:rPr>
          <w:rFonts w:ascii="Times New Roman" w:hAnsi="Times New Roman" w:cs="Times New Roman"/>
        </w:rPr>
        <w:t>]</w:t>
      </w:r>
    </w:p>
    <w:p w:rsidR="000D75CB" w:rsidRPr="00F829A8" w:rsidRDefault="000D75CB" w:rsidP="00F829A8">
      <w:pPr>
        <w:pStyle w:val="ListParagraph"/>
        <w:rPr>
          <w:rFonts w:ascii="Times New Roman" w:hAnsi="Times New Roman" w:cs="Times New Roman"/>
          <w:sz w:val="12"/>
        </w:rPr>
      </w:pPr>
    </w:p>
    <w:p w:rsidR="008A38BD" w:rsidRPr="00F829A8" w:rsidRDefault="000D75CB" w:rsidP="00F829A8">
      <w:pPr>
        <w:pStyle w:val="ListParagraph"/>
        <w:numPr>
          <w:ilvl w:val="1"/>
          <w:numId w:val="1"/>
        </w:numPr>
        <w:ind w:left="720"/>
        <w:rPr>
          <w:rFonts w:ascii="Times New Roman" w:hAnsi="Times New Roman" w:cs="Times New Roman"/>
        </w:rPr>
      </w:pPr>
      <w:r w:rsidRPr="00F829A8">
        <w:rPr>
          <w:rFonts w:ascii="Times New Roman" w:hAnsi="Times New Roman" w:cs="Times New Roman"/>
        </w:rPr>
        <w:t xml:space="preserve"> </w:t>
      </w:r>
      <w:r w:rsidR="008A38BD" w:rsidRPr="00F829A8">
        <w:rPr>
          <w:rFonts w:ascii="Times New Roman" w:hAnsi="Times New Roman" w:cs="Times New Roman"/>
        </w:rPr>
        <w:t xml:space="preserve">“Love your enemies” or “an eye for an eye”: what is the best approach to dealing with the lingering effects of </w:t>
      </w:r>
      <w:r w:rsidRPr="00F829A8">
        <w:rPr>
          <w:rFonts w:ascii="Times New Roman" w:hAnsi="Times New Roman" w:cs="Times New Roman"/>
        </w:rPr>
        <w:t>a violent act</w:t>
      </w:r>
      <w:r w:rsidR="008A38BD" w:rsidRPr="00F829A8">
        <w:rPr>
          <w:rFonts w:ascii="Times New Roman" w:hAnsi="Times New Roman" w:cs="Times New Roman"/>
        </w:rPr>
        <w:t>—forgiveness or revenge? (</w:t>
      </w:r>
      <w:r w:rsidR="008A38BD" w:rsidRPr="00F829A8">
        <w:rPr>
          <w:rFonts w:ascii="Times New Roman" w:hAnsi="Times New Roman" w:cs="Times New Roman"/>
          <w:i/>
        </w:rPr>
        <w:t>Five Minutes of Heaven)</w:t>
      </w:r>
    </w:p>
    <w:p w:rsidR="008337B7" w:rsidRPr="00F829A8" w:rsidRDefault="008337B7" w:rsidP="008337B7">
      <w:pPr>
        <w:pStyle w:val="ListParagraph"/>
        <w:ind w:left="1440"/>
        <w:rPr>
          <w:rFonts w:ascii="Times New Roman" w:hAnsi="Times New Roman" w:cs="Times New Roman"/>
        </w:rPr>
      </w:pPr>
    </w:p>
    <w:p w:rsidR="00A96BCE" w:rsidRPr="00F829A8" w:rsidRDefault="00DA7103" w:rsidP="002D7924">
      <w:pPr>
        <w:pStyle w:val="ListParagraph"/>
        <w:numPr>
          <w:ilvl w:val="0"/>
          <w:numId w:val="2"/>
        </w:numPr>
        <w:rPr>
          <w:rFonts w:ascii="Times New Roman" w:hAnsi="Times New Roman" w:cs="Times New Roman"/>
        </w:rPr>
      </w:pPr>
      <w:r w:rsidRPr="00F829A8">
        <w:rPr>
          <w:rFonts w:ascii="Times New Roman" w:hAnsi="Times New Roman" w:cs="Times New Roman"/>
          <w:b/>
        </w:rPr>
        <w:t>What statement</w:t>
      </w:r>
      <w:r w:rsidRPr="00F829A8">
        <w:rPr>
          <w:rFonts w:ascii="Times New Roman" w:hAnsi="Times New Roman" w:cs="Times New Roman"/>
        </w:rPr>
        <w:t xml:space="preserve"> is the filmmaker making with the film? In other words, how is the moral dilemma resolved, and what does the film seem to be saying about that? Sometimes this is pretty obvious (which can be an artistic weakness but isn’t always), but sometimes filmmakers try to present more than one point of view fairly.</w:t>
      </w:r>
      <w:r w:rsidR="008337B7" w:rsidRPr="00F829A8">
        <w:rPr>
          <w:rFonts w:ascii="Times New Roman" w:hAnsi="Times New Roman" w:cs="Times New Roman"/>
        </w:rPr>
        <w:t xml:space="preserve"> Answering this question </w:t>
      </w:r>
      <w:r w:rsidR="008A38BD" w:rsidRPr="00F829A8">
        <w:rPr>
          <w:rFonts w:ascii="Times New Roman" w:hAnsi="Times New Roman" w:cs="Times New Roman"/>
        </w:rPr>
        <w:t xml:space="preserve">will give you your </w:t>
      </w:r>
      <w:r w:rsidR="008A38BD" w:rsidRPr="00F829A8">
        <w:rPr>
          <w:rFonts w:ascii="Times New Roman" w:hAnsi="Times New Roman" w:cs="Times New Roman"/>
          <w:b/>
        </w:rPr>
        <w:t>thesis</w:t>
      </w:r>
      <w:r w:rsidR="008A38BD" w:rsidRPr="00F829A8">
        <w:rPr>
          <w:rFonts w:ascii="Times New Roman" w:hAnsi="Times New Roman" w:cs="Times New Roman"/>
        </w:rPr>
        <w:t xml:space="preserve">. </w:t>
      </w:r>
    </w:p>
    <w:p w:rsidR="008A38BD" w:rsidRPr="00F829A8" w:rsidRDefault="00A96BCE" w:rsidP="002D7924">
      <w:pPr>
        <w:ind w:left="360"/>
        <w:rPr>
          <w:rFonts w:ascii="Times New Roman" w:hAnsi="Times New Roman" w:cs="Times New Roman"/>
        </w:rPr>
      </w:pPr>
      <w:r w:rsidRPr="00F829A8">
        <w:rPr>
          <w:rFonts w:ascii="Times New Roman" w:hAnsi="Times New Roman" w:cs="Times New Roman"/>
          <w:u w:val="single"/>
        </w:rPr>
        <w:t>Example</w:t>
      </w:r>
      <w:r w:rsidRPr="00F829A8">
        <w:rPr>
          <w:rFonts w:ascii="Times New Roman" w:hAnsi="Times New Roman" w:cs="Times New Roman"/>
        </w:rPr>
        <w:t xml:space="preserve">: By pairing one man who craves forgiveness with another man who craves revenge, the Irish film </w:t>
      </w:r>
      <w:r w:rsidRPr="00F829A8">
        <w:rPr>
          <w:rFonts w:ascii="Times New Roman" w:hAnsi="Times New Roman" w:cs="Times New Roman"/>
          <w:i/>
        </w:rPr>
        <w:t>Five Minutes of Heaven</w:t>
      </w:r>
      <w:r w:rsidRPr="00F829A8">
        <w:rPr>
          <w:rFonts w:ascii="Times New Roman" w:hAnsi="Times New Roman" w:cs="Times New Roman"/>
        </w:rPr>
        <w:t xml:space="preserve"> clearly repudiates the old eye-for-an-eye principle by showing how seriously </w:t>
      </w:r>
      <w:r w:rsidR="000D75CB" w:rsidRPr="00F829A8">
        <w:rPr>
          <w:rFonts w:ascii="Times New Roman" w:hAnsi="Times New Roman" w:cs="Times New Roman"/>
        </w:rPr>
        <w:t>the</w:t>
      </w:r>
      <w:r w:rsidRPr="00F829A8">
        <w:rPr>
          <w:rFonts w:ascii="Times New Roman" w:hAnsi="Times New Roman" w:cs="Times New Roman"/>
        </w:rPr>
        <w:t xml:space="preserve"> refusal to let go of a grudge can damage everyone in a conflict, both the innocent and the guilty.</w:t>
      </w:r>
    </w:p>
    <w:p w:rsidR="00DA7103" w:rsidRPr="00F829A8" w:rsidRDefault="00F829A8" w:rsidP="002D7924">
      <w:pPr>
        <w:pStyle w:val="ListParagraph"/>
        <w:numPr>
          <w:ilvl w:val="0"/>
          <w:numId w:val="2"/>
        </w:numPr>
        <w:rPr>
          <w:rFonts w:ascii="Times New Roman" w:hAnsi="Times New Roman" w:cs="Times New Roman"/>
        </w:rPr>
      </w:pPr>
      <w:r w:rsidRPr="00F829A8">
        <w:rPr>
          <w:rFonts w:ascii="Times New Roman" w:hAnsi="Times New Roman" w:cs="Times New Roman"/>
          <w:b/>
        </w:rPr>
        <w:t>How can I s</w:t>
      </w:r>
      <w:r w:rsidR="008337B7" w:rsidRPr="00F829A8">
        <w:rPr>
          <w:rFonts w:ascii="Times New Roman" w:hAnsi="Times New Roman" w:cs="Times New Roman"/>
          <w:b/>
        </w:rPr>
        <w:t xml:space="preserve">upport </w:t>
      </w:r>
      <w:r w:rsidRPr="00F829A8">
        <w:rPr>
          <w:rFonts w:ascii="Times New Roman" w:hAnsi="Times New Roman" w:cs="Times New Roman"/>
          <w:b/>
        </w:rPr>
        <w:t>this</w:t>
      </w:r>
      <w:r w:rsidR="008337B7" w:rsidRPr="00F829A8">
        <w:rPr>
          <w:rFonts w:ascii="Times New Roman" w:hAnsi="Times New Roman" w:cs="Times New Roman"/>
          <w:b/>
        </w:rPr>
        <w:t xml:space="preserve"> </w:t>
      </w:r>
      <w:r w:rsidR="008A38BD" w:rsidRPr="00F829A8">
        <w:rPr>
          <w:rFonts w:ascii="Times New Roman" w:hAnsi="Times New Roman" w:cs="Times New Roman"/>
          <w:b/>
        </w:rPr>
        <w:t>thesis</w:t>
      </w:r>
      <w:r w:rsidR="008337B7" w:rsidRPr="00F829A8">
        <w:rPr>
          <w:rFonts w:ascii="Times New Roman" w:hAnsi="Times New Roman" w:cs="Times New Roman"/>
        </w:rPr>
        <w:t xml:space="preserve"> with details from the film</w:t>
      </w:r>
      <w:r w:rsidRPr="00F829A8">
        <w:rPr>
          <w:rFonts w:ascii="Times New Roman" w:hAnsi="Times New Roman" w:cs="Times New Roman"/>
        </w:rPr>
        <w:t>? This</w:t>
      </w:r>
      <w:r w:rsidR="008337B7" w:rsidRPr="00F829A8">
        <w:rPr>
          <w:rFonts w:ascii="Times New Roman" w:hAnsi="Times New Roman" w:cs="Times New Roman"/>
        </w:rPr>
        <w:t xml:space="preserve"> should will form the bulk of your paper. Support could include specific </w:t>
      </w:r>
      <w:r w:rsidR="008337B7" w:rsidRPr="00F829A8">
        <w:rPr>
          <w:rFonts w:ascii="Times New Roman" w:hAnsi="Times New Roman" w:cs="Times New Roman"/>
          <w:u w:val="single"/>
        </w:rPr>
        <w:t>plot points</w:t>
      </w:r>
      <w:r w:rsidR="008337B7" w:rsidRPr="00F829A8">
        <w:rPr>
          <w:rFonts w:ascii="Times New Roman" w:hAnsi="Times New Roman" w:cs="Times New Roman"/>
        </w:rPr>
        <w:t xml:space="preserve">, specific lines of </w:t>
      </w:r>
      <w:r w:rsidR="008337B7" w:rsidRPr="00F829A8">
        <w:rPr>
          <w:rFonts w:ascii="Times New Roman" w:hAnsi="Times New Roman" w:cs="Times New Roman"/>
          <w:u w:val="single"/>
        </w:rPr>
        <w:t>dialog</w:t>
      </w:r>
      <w:r w:rsidR="008337B7" w:rsidRPr="00F829A8">
        <w:rPr>
          <w:rFonts w:ascii="Times New Roman" w:hAnsi="Times New Roman" w:cs="Times New Roman"/>
        </w:rPr>
        <w:t xml:space="preserve">, </w:t>
      </w:r>
      <w:r w:rsidR="008337B7" w:rsidRPr="00F829A8">
        <w:rPr>
          <w:rFonts w:ascii="Times New Roman" w:hAnsi="Times New Roman" w:cs="Times New Roman"/>
          <w:u w:val="single"/>
        </w:rPr>
        <w:t xml:space="preserve">descriptions </w:t>
      </w:r>
      <w:r w:rsidR="008337B7" w:rsidRPr="00F829A8">
        <w:rPr>
          <w:rFonts w:ascii="Times New Roman" w:hAnsi="Times New Roman" w:cs="Times New Roman"/>
        </w:rPr>
        <w:t>of visual elements in the film (landscapes, costumes, particular groupings of people, a particular facial expression, etc.), or details about the acting.</w:t>
      </w:r>
    </w:p>
    <w:p w:rsidR="00F829A8" w:rsidRPr="00F829A8" w:rsidRDefault="000D75CB" w:rsidP="00F829A8">
      <w:pPr>
        <w:ind w:left="360"/>
        <w:rPr>
          <w:rFonts w:ascii="Times New Roman" w:hAnsi="Times New Roman" w:cs="Times New Roman"/>
        </w:rPr>
      </w:pPr>
      <w:r w:rsidRPr="00F829A8">
        <w:rPr>
          <w:rFonts w:ascii="Times New Roman" w:hAnsi="Times New Roman" w:cs="Times New Roman"/>
          <w:u w:val="single"/>
        </w:rPr>
        <w:t>Example</w:t>
      </w:r>
      <w:r w:rsidRPr="00F829A8">
        <w:rPr>
          <w:rFonts w:ascii="Times New Roman" w:hAnsi="Times New Roman" w:cs="Times New Roman"/>
        </w:rPr>
        <w:t xml:space="preserve">: </w:t>
      </w:r>
      <w:r w:rsidR="002D7924" w:rsidRPr="00F829A8">
        <w:rPr>
          <w:rFonts w:ascii="Times New Roman" w:hAnsi="Times New Roman" w:cs="Times New Roman"/>
        </w:rPr>
        <w:t xml:space="preserve">To support the thesis stated above for </w:t>
      </w:r>
      <w:r w:rsidR="002D7924" w:rsidRPr="00F829A8">
        <w:rPr>
          <w:rFonts w:ascii="Times New Roman" w:hAnsi="Times New Roman" w:cs="Times New Roman"/>
          <w:b/>
          <w:i/>
        </w:rPr>
        <w:t>Five Minutes of Heaven</w:t>
      </w:r>
      <w:r w:rsidR="002D7924" w:rsidRPr="00F829A8">
        <w:rPr>
          <w:rFonts w:ascii="Times New Roman" w:hAnsi="Times New Roman" w:cs="Times New Roman"/>
          <w:i/>
        </w:rPr>
        <w:t>,</w:t>
      </w:r>
      <w:r w:rsidR="002D7924" w:rsidRPr="00F829A8">
        <w:rPr>
          <w:rFonts w:ascii="Times New Roman" w:hAnsi="Times New Roman" w:cs="Times New Roman"/>
        </w:rPr>
        <w:t xml:space="preserve"> you could briefly discuss the relevant </w:t>
      </w:r>
      <w:r w:rsidR="002D7924" w:rsidRPr="00F829A8">
        <w:rPr>
          <w:rFonts w:ascii="Times New Roman" w:hAnsi="Times New Roman" w:cs="Times New Roman"/>
          <w:u w:val="single"/>
        </w:rPr>
        <w:t>plot points</w:t>
      </w:r>
      <w:r w:rsidR="002D7924" w:rsidRPr="00F829A8">
        <w:rPr>
          <w:rFonts w:ascii="Times New Roman" w:hAnsi="Times New Roman" w:cs="Times New Roman"/>
        </w:rPr>
        <w:t xml:space="preserve"> that show </w:t>
      </w:r>
      <w:r w:rsidR="00F829A8" w:rsidRPr="00F829A8">
        <w:rPr>
          <w:rFonts w:ascii="Times New Roman" w:hAnsi="Times New Roman" w:cs="Times New Roman"/>
        </w:rPr>
        <w:t>(</w:t>
      </w:r>
      <w:r w:rsidR="002D7924" w:rsidRPr="00F829A8">
        <w:rPr>
          <w:rFonts w:ascii="Times New Roman" w:hAnsi="Times New Roman" w:cs="Times New Roman"/>
        </w:rPr>
        <w:t xml:space="preserve">1) a failed attempt at orchestrating a reconciliation, </w:t>
      </w:r>
      <w:r w:rsidR="00F829A8" w:rsidRPr="00F829A8">
        <w:rPr>
          <w:rFonts w:ascii="Times New Roman" w:hAnsi="Times New Roman" w:cs="Times New Roman"/>
        </w:rPr>
        <w:t>(</w:t>
      </w:r>
      <w:r w:rsidR="002D7924" w:rsidRPr="00F829A8">
        <w:rPr>
          <w:rFonts w:ascii="Times New Roman" w:hAnsi="Times New Roman" w:cs="Times New Roman"/>
        </w:rPr>
        <w:t xml:space="preserve">2) a fierce physical fight that almost kills both combatants, (and in that paragraph I’d also give a </w:t>
      </w:r>
      <w:r w:rsidR="002D7924" w:rsidRPr="00F829A8">
        <w:rPr>
          <w:rFonts w:ascii="Times New Roman" w:hAnsi="Times New Roman" w:cs="Times New Roman"/>
          <w:u w:val="single"/>
        </w:rPr>
        <w:t>close description</w:t>
      </w:r>
      <w:r w:rsidR="002D7924" w:rsidRPr="00F829A8">
        <w:rPr>
          <w:rFonts w:ascii="Times New Roman" w:hAnsi="Times New Roman" w:cs="Times New Roman"/>
        </w:rPr>
        <w:t xml:space="preserve"> of that scene, with a church steeple appearing just before we see the nearly dead bodies on the ground), </w:t>
      </w:r>
      <w:r w:rsidR="00F829A8" w:rsidRPr="00F829A8">
        <w:rPr>
          <w:rFonts w:ascii="Times New Roman" w:hAnsi="Times New Roman" w:cs="Times New Roman"/>
        </w:rPr>
        <w:t>(</w:t>
      </w:r>
      <w:r w:rsidR="002D7924" w:rsidRPr="00F829A8">
        <w:rPr>
          <w:rFonts w:ascii="Times New Roman" w:hAnsi="Times New Roman" w:cs="Times New Roman"/>
        </w:rPr>
        <w:t xml:space="preserve">3) </w:t>
      </w:r>
      <w:r w:rsidR="002D7924" w:rsidRPr="00F829A8">
        <w:rPr>
          <w:rFonts w:ascii="Times New Roman" w:hAnsi="Times New Roman" w:cs="Times New Roman"/>
          <w:u w:val="single"/>
        </w:rPr>
        <w:t>dialog</w:t>
      </w:r>
      <w:r w:rsidR="002D7924" w:rsidRPr="00F829A8">
        <w:rPr>
          <w:rFonts w:ascii="Times New Roman" w:hAnsi="Times New Roman" w:cs="Times New Roman"/>
        </w:rPr>
        <w:t xml:space="preserve"> that is crucial to changing the angry man’s understanding of the contrite one, </w:t>
      </w:r>
      <w:r w:rsidR="00F829A8" w:rsidRPr="00F829A8">
        <w:rPr>
          <w:rFonts w:ascii="Times New Roman" w:hAnsi="Times New Roman" w:cs="Times New Roman"/>
        </w:rPr>
        <w:t>(</w:t>
      </w:r>
      <w:r w:rsidR="002D7924" w:rsidRPr="00F829A8">
        <w:rPr>
          <w:rFonts w:ascii="Times New Roman" w:hAnsi="Times New Roman" w:cs="Times New Roman"/>
        </w:rPr>
        <w:t xml:space="preserve">4) a scene of the angry man with his wife and daughters that helps motivate him to let go of his corrosive vendetta, </w:t>
      </w:r>
      <w:r w:rsidR="00F829A8" w:rsidRPr="00F829A8">
        <w:rPr>
          <w:rFonts w:ascii="Times New Roman" w:hAnsi="Times New Roman" w:cs="Times New Roman"/>
        </w:rPr>
        <w:t>(</w:t>
      </w:r>
      <w:r w:rsidR="002D7924" w:rsidRPr="00F829A8">
        <w:rPr>
          <w:rFonts w:ascii="Times New Roman" w:hAnsi="Times New Roman" w:cs="Times New Roman"/>
        </w:rPr>
        <w:t xml:space="preserve">5) the scene when the angry one finally forgives (and a </w:t>
      </w:r>
      <w:r w:rsidR="002D7924" w:rsidRPr="00F829A8">
        <w:rPr>
          <w:rFonts w:ascii="Times New Roman" w:hAnsi="Times New Roman" w:cs="Times New Roman"/>
          <w:u w:val="single"/>
        </w:rPr>
        <w:t>description</w:t>
      </w:r>
      <w:r w:rsidR="002D7924" w:rsidRPr="00F829A8">
        <w:rPr>
          <w:rFonts w:ascii="Times New Roman" w:hAnsi="Times New Roman" w:cs="Times New Roman"/>
        </w:rPr>
        <w:t xml:space="preserve"> of how the forgiven man’s knees buckle as he sinks to the street with relief).</w:t>
      </w:r>
    </w:p>
    <w:sectPr w:rsidR="00F829A8" w:rsidRPr="00F8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26F5F"/>
    <w:multiLevelType w:val="hybridMultilevel"/>
    <w:tmpl w:val="B6FC7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EE39F4"/>
    <w:multiLevelType w:val="hybridMultilevel"/>
    <w:tmpl w:val="C1C2A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03"/>
    <w:rsid w:val="00014CD6"/>
    <w:rsid w:val="000D75CB"/>
    <w:rsid w:val="002D7924"/>
    <w:rsid w:val="0059312C"/>
    <w:rsid w:val="008337B7"/>
    <w:rsid w:val="008A38BD"/>
    <w:rsid w:val="00A77DCA"/>
    <w:rsid w:val="00A96BCE"/>
    <w:rsid w:val="00CA3250"/>
    <w:rsid w:val="00DA7103"/>
    <w:rsid w:val="00F8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94A9D-DD9B-4639-9BA0-F5432BBF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2017-02-22T00:01:00Z</dcterms:created>
  <dcterms:modified xsi:type="dcterms:W3CDTF">2017-02-22T01:15:00Z</dcterms:modified>
</cp:coreProperties>
</file>