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47" w:rsidRDefault="00392947" w:rsidP="00392947">
      <w:pPr>
        <w:jc w:val="center"/>
      </w:pPr>
      <w:r>
        <w:t>12-4 Adolescence – Social/Emotional Development</w:t>
      </w:r>
    </w:p>
    <w:p w:rsidR="00392947" w:rsidRDefault="00392947" w:rsidP="00392947">
      <w:pPr>
        <w:jc w:val="center"/>
      </w:pPr>
      <w:bookmarkStart w:id="0" w:name="_GoBack"/>
      <w:bookmarkEnd w:id="0"/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Adolescent egocentrism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Moral Reasoning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Reminder about Piaget’s theory</w:t>
      </w:r>
    </w:p>
    <w:p w:rsidR="00000000" w:rsidRPr="00392947" w:rsidRDefault="00B932DD" w:rsidP="00392947">
      <w:pPr>
        <w:numPr>
          <w:ilvl w:val="0"/>
          <w:numId w:val="1"/>
        </w:numPr>
      </w:pPr>
      <w:proofErr w:type="spellStart"/>
      <w:r w:rsidRPr="00392947">
        <w:t>Kohlber’s</w:t>
      </w:r>
      <w:proofErr w:type="spellEnd"/>
      <w:r w:rsidRPr="00392947">
        <w:t xml:space="preserve"> theory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Adolescent Social and Emotional Development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Is Adolescence Stormy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Cross-cultural perspectives on Adolescence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Self-concept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Personal Identity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Domains of Identity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Group Differences in Identity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Peer relations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Adolescent friendships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Dating and Sexual Activity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Peer versus Parental Influences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Parenting and Ad</w:t>
      </w:r>
      <w:r w:rsidRPr="00392947">
        <w:t>olescent Development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Adolescents at school</w:t>
      </w:r>
    </w:p>
    <w:p w:rsidR="00000000" w:rsidRPr="00392947" w:rsidRDefault="00B932DD" w:rsidP="00392947">
      <w:pPr>
        <w:numPr>
          <w:ilvl w:val="0"/>
          <w:numId w:val="1"/>
        </w:numPr>
      </w:pPr>
      <w:r w:rsidRPr="00392947">
        <w:t>Adolescents at work</w:t>
      </w:r>
    </w:p>
    <w:p w:rsidR="004E1644" w:rsidRDefault="004E1644"/>
    <w:sectPr w:rsidR="004E1644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46F"/>
    <w:multiLevelType w:val="hybridMultilevel"/>
    <w:tmpl w:val="2BA6D47E"/>
    <w:lvl w:ilvl="0" w:tplc="9E84D2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6DA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8F8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A62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80B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038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A20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438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200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B952BC"/>
    <w:multiLevelType w:val="hybridMultilevel"/>
    <w:tmpl w:val="958EE8E8"/>
    <w:lvl w:ilvl="0" w:tplc="A120F3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ABD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AC7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6D4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6A10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6F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CCC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456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8FD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47"/>
    <w:rsid w:val="00177C1E"/>
    <w:rsid w:val="002748A2"/>
    <w:rsid w:val="002B3A38"/>
    <w:rsid w:val="00392947"/>
    <w:rsid w:val="004D5348"/>
    <w:rsid w:val="004E1644"/>
    <w:rsid w:val="00596BB5"/>
    <w:rsid w:val="006D4B5E"/>
    <w:rsid w:val="0074333F"/>
    <w:rsid w:val="00924217"/>
    <w:rsid w:val="00B2142C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2014-12-04T05:09:00Z</dcterms:created>
  <dcterms:modified xsi:type="dcterms:W3CDTF">2014-12-04T05:13:00Z</dcterms:modified>
</cp:coreProperties>
</file>