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F82C10" w:rsidP="00F82C10">
      <w:pPr>
        <w:jc w:val="center"/>
      </w:pPr>
      <w:r>
        <w:t>Oct. 21: Toddler Social Dev. (cont.)</w:t>
      </w:r>
    </w:p>
    <w:p w:rsidR="00F82C10" w:rsidRDefault="00F82C10" w:rsidP="00F82C10"/>
    <w:p w:rsidR="00F82C10" w:rsidRDefault="00F82C10" w:rsidP="00F82C10">
      <w:r>
        <w:t>Test 2 on Thursday (Chap. 5 thru 8)</w:t>
      </w:r>
    </w:p>
    <w:p w:rsidR="00F82C10" w:rsidRDefault="00F82C10" w:rsidP="00F82C10">
      <w:r>
        <w:t>Parent-toddler relations</w:t>
      </w:r>
    </w:p>
    <w:p w:rsidR="00F82C10" w:rsidRDefault="00F82C10" w:rsidP="00F82C10">
      <w:r>
        <w:tab/>
        <w:t>Parent: support and limit setting</w:t>
      </w:r>
    </w:p>
    <w:p w:rsidR="00F82C10" w:rsidRDefault="00F82C10" w:rsidP="00F82C10">
      <w:r>
        <w:tab/>
        <w:t>Changes in caregiving</w:t>
      </w:r>
    </w:p>
    <w:p w:rsidR="00F82C10" w:rsidRDefault="00F82C10" w:rsidP="00F82C10">
      <w:r>
        <w:t>Personality: become a separate person</w:t>
      </w:r>
    </w:p>
    <w:p w:rsidR="00F82C10" w:rsidRDefault="00F82C10" w:rsidP="00F82C10">
      <w:r>
        <w:tab/>
        <w:t>Erikson: autonomy versus shame and doubt</w:t>
      </w:r>
    </w:p>
    <w:p w:rsidR="00F82C10" w:rsidRDefault="00F82C10" w:rsidP="00F82C10">
      <w:r>
        <w:t>Attachment history effects</w:t>
      </w:r>
    </w:p>
    <w:p w:rsidR="00F82C10" w:rsidRDefault="00F82C10" w:rsidP="00F82C10">
      <w:r>
        <w:tab/>
        <w:t>Situational versus committed compliance</w:t>
      </w:r>
    </w:p>
    <w:p w:rsidR="00F82C10" w:rsidRDefault="00F82C10" w:rsidP="00F82C10">
      <w:r>
        <w:t>Child Abuse and Neglect</w:t>
      </w:r>
    </w:p>
    <w:p w:rsidR="00F82C10" w:rsidRDefault="00F82C10" w:rsidP="00F82C10">
      <w:r>
        <w:t>Causes</w:t>
      </w:r>
    </w:p>
    <w:p w:rsidR="00F82C10" w:rsidRDefault="00F82C10" w:rsidP="00F82C10">
      <w:pPr>
        <w:ind w:left="720"/>
      </w:pPr>
      <w:r>
        <w:t>Characteristics of the child</w:t>
      </w:r>
    </w:p>
    <w:p w:rsidR="00F82C10" w:rsidRDefault="00F82C10" w:rsidP="00F82C10">
      <w:pPr>
        <w:ind w:left="720"/>
      </w:pPr>
      <w:r>
        <w:t>Characteristics of the parent</w:t>
      </w:r>
    </w:p>
    <w:p w:rsidR="00F82C10" w:rsidRDefault="00F82C10" w:rsidP="00F82C10">
      <w:pPr>
        <w:ind w:left="720"/>
      </w:pPr>
      <w:r>
        <w:t>Situational causes</w:t>
      </w:r>
    </w:p>
    <w:p w:rsidR="00F82C10" w:rsidRDefault="00F82C10" w:rsidP="00F82C10">
      <w:r>
        <w:t>Importance of toddlerhood for emotional and neurological development</w:t>
      </w:r>
    </w:p>
    <w:p w:rsidR="00F82C10" w:rsidRDefault="00F82C10" w:rsidP="00F82C10">
      <w:bookmarkStart w:id="0" w:name="_GoBack"/>
      <w:bookmarkEnd w:id="0"/>
    </w:p>
    <w:sectPr w:rsidR="00F82C10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10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2C10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2014-10-21T15:43:00Z</dcterms:created>
  <dcterms:modified xsi:type="dcterms:W3CDTF">2014-10-21T15:46:00Z</dcterms:modified>
</cp:coreProperties>
</file>